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utoSpaceDE/>
        <w:autoSpaceDN/>
        <w:adjustRightInd/>
        <w:contextualSpacing/>
        <w:jc w:val="left"/>
        <w:textAlignment w:val="auto"/>
        <w:rPr>
          <w:rFonts w:hint="eastAsia" w:ascii="黑体" w:hAnsi="黑体" w:eastAsia="黑体" w:cs="黑体"/>
          <w:sz w:val="32"/>
          <w:szCs w:val="24"/>
        </w:rPr>
      </w:pPr>
      <w:r>
        <w:rPr>
          <w:rFonts w:hint="eastAsia" w:ascii="黑体" w:hAnsi="黑体" w:eastAsia="黑体" w:cs="黑体"/>
          <w:sz w:val="32"/>
          <w:szCs w:val="24"/>
        </w:rPr>
        <w:t>附件1</w:t>
      </w:r>
    </w:p>
    <w:p>
      <w:pPr>
        <w:widowControl w:val="0"/>
        <w:overflowPunct/>
        <w:autoSpaceDE/>
        <w:autoSpaceDN/>
        <w:adjustRightInd/>
        <w:spacing w:before="120" w:beforeLines="50" w:after="360" w:afterLines="150" w:line="700" w:lineRule="exact"/>
        <w:jc w:val="center"/>
        <w:textAlignment w:val="auto"/>
        <w:rPr>
          <w:rFonts w:ascii="仿宋_GB2312" w:hAnsi="仿宋_GB2312" w:eastAsia="小标宋" w:cs="仿宋_GB2312"/>
          <w:sz w:val="32"/>
          <w:szCs w:val="32"/>
        </w:rPr>
      </w:pPr>
      <w:bookmarkStart w:id="0" w:name="_GoBack"/>
      <w:r>
        <w:rPr>
          <w:rFonts w:hint="eastAsia" w:ascii="小标宋" w:hAnsi="小标宋" w:eastAsia="小标宋" w:cs="小标宋"/>
          <w:sz w:val="44"/>
          <w:szCs w:val="44"/>
        </w:rPr>
        <w:t>“领航计划”青年科技领军人才国情研修活动</w:t>
      </w:r>
      <w:r>
        <w:rPr>
          <w:rFonts w:hint="eastAsia" w:ascii="小标宋" w:hAnsi="小标宋" w:eastAsia="小标宋" w:cs="小标宋"/>
          <w:sz w:val="44"/>
          <w:szCs w:val="44"/>
        </w:rPr>
        <w:br w:type="textWrapping"/>
      </w:r>
      <w:r>
        <w:rPr>
          <w:rFonts w:hint="eastAsia" w:ascii="小标宋" w:hAnsi="小标宋" w:eastAsia="小标宋" w:cs="小标宋"/>
          <w:sz w:val="44"/>
          <w:szCs w:val="44"/>
        </w:rPr>
        <w:t>班次介绍</w:t>
      </w:r>
    </w:p>
    <w:bookmarkEnd w:id="0"/>
    <w:p>
      <w:pPr>
        <w:pStyle w:val="2"/>
        <w:snapToGrid w:val="0"/>
        <w:spacing w:before="0" w:after="0" w:line="580" w:lineRule="exact"/>
        <w:ind w:firstLine="640" w:firstLineChars="200"/>
        <w:rPr>
          <w:rFonts w:hint="eastAsia" w:ascii="黑体" w:hAnsi="黑体" w:eastAsia="黑体" w:cs="黑体"/>
          <w:b w:val="0"/>
          <w:bCs w:val="0"/>
        </w:rPr>
      </w:pPr>
      <w:r>
        <w:rPr>
          <w:rFonts w:hint="eastAsia" w:ascii="黑体" w:hAnsi="黑体" w:eastAsia="黑体" w:cs="黑体"/>
          <w:b w:val="0"/>
          <w:bCs w:val="0"/>
        </w:rPr>
        <w:t>第1期 河南省</w:t>
      </w:r>
      <w:r>
        <w:rPr>
          <w:rFonts w:ascii="黑体" w:hAnsi="黑体" w:eastAsia="黑体" w:cs="黑体"/>
          <w:b w:val="0"/>
          <w:bCs w:val="0"/>
        </w:rPr>
        <w:t>科协</w:t>
      </w:r>
      <w:r>
        <w:rPr>
          <w:rFonts w:hint="eastAsia" w:ascii="黑体" w:hAnsi="黑体" w:eastAsia="黑体" w:cs="黑体"/>
          <w:b w:val="0"/>
          <w:bCs w:val="0"/>
        </w:rPr>
        <w:t>党校班</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时间：5月下旬，为期5天</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地点：河南省林州市，红旗渠干部学院</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承办单位：河南省科协，红旗渠干部学院</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特色内容：围绕光缆制造、建筑、能源等领域走访园区和企业；</w:t>
      </w:r>
      <w:r>
        <w:rPr>
          <w:rFonts w:hint="eastAsia" w:ascii="仿宋_GB2312" w:hAnsi="仿宋_GB2312" w:eastAsia="仿宋_GB2312" w:cs="仿宋_GB2312"/>
          <w:bCs/>
          <w:sz w:val="32"/>
          <w:szCs w:val="32"/>
        </w:rPr>
        <w:t>以学习</w:t>
      </w:r>
      <w:r>
        <w:rPr>
          <w:rFonts w:hint="eastAsia" w:ascii="仿宋_GB2312" w:hAnsi="仿宋_GB2312" w:eastAsia="仿宋_GB2312" w:cs="仿宋_GB2312"/>
          <w:sz w:val="32"/>
          <w:szCs w:val="32"/>
        </w:rPr>
        <w:t xml:space="preserve">红旗渠干部学院特色课程为主，参观红旗渠、文昌纪念馆等科学家精神培育基地，参加青年洞体验教学、“讲述·最美修渠人”情景教学、“入农户、知民情”实践调研等；走访安阳殷墟博物苑等中华传统文化教育基地，增强文化自信。 </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人：王静</w:t>
      </w:r>
    </w:p>
    <w:p>
      <w:pPr>
        <w:pStyle w:val="2"/>
        <w:snapToGrid w:val="0"/>
        <w:spacing w:before="0" w:after="0" w:line="580" w:lineRule="exact"/>
        <w:ind w:firstLine="640" w:firstLineChars="200"/>
        <w:rPr>
          <w:rFonts w:hint="eastAsia" w:ascii="黑体" w:hAnsi="黑体" w:eastAsia="黑体" w:cs="黑体"/>
          <w:b w:val="0"/>
          <w:bCs w:val="0"/>
        </w:rPr>
      </w:pPr>
      <w:r>
        <w:rPr>
          <w:rFonts w:hint="eastAsia" w:ascii="仿宋_GB2312" w:hAnsi="仿宋_GB2312" w:cs="仿宋_GB2312"/>
          <w:b w:val="0"/>
          <w:bCs w:val="0"/>
          <w:szCs w:val="32"/>
        </w:rPr>
        <w:t>联系电话：0371-65707532，15637191866</w:t>
      </w:r>
    </w:p>
    <w:p>
      <w:pPr>
        <w:pStyle w:val="2"/>
        <w:snapToGrid w:val="0"/>
        <w:spacing w:before="0" w:after="0" w:line="580" w:lineRule="exact"/>
        <w:ind w:firstLine="640" w:firstLineChars="200"/>
        <w:rPr>
          <w:rFonts w:hint="eastAsia" w:ascii="黑体" w:hAnsi="黑体" w:eastAsia="黑体" w:cs="黑体"/>
          <w:b w:val="0"/>
          <w:bCs w:val="0"/>
        </w:rPr>
      </w:pPr>
    </w:p>
    <w:p>
      <w:pPr>
        <w:pStyle w:val="2"/>
        <w:snapToGrid w:val="0"/>
        <w:spacing w:before="0" w:after="0" w:line="580" w:lineRule="exact"/>
        <w:ind w:firstLine="640" w:firstLineChars="200"/>
        <w:rPr>
          <w:rFonts w:hint="eastAsia" w:ascii="黑体" w:hAnsi="黑体" w:eastAsia="黑体" w:cs="黑体"/>
          <w:b w:val="0"/>
          <w:bCs w:val="0"/>
        </w:rPr>
      </w:pPr>
      <w:r>
        <w:rPr>
          <w:rFonts w:hint="eastAsia" w:ascii="黑体" w:hAnsi="黑体" w:eastAsia="黑体" w:cs="黑体"/>
          <w:b w:val="0"/>
          <w:bCs w:val="0"/>
        </w:rPr>
        <w:t>第2期 北京市</w:t>
      </w:r>
      <w:r>
        <w:rPr>
          <w:rFonts w:ascii="黑体" w:hAnsi="黑体" w:eastAsia="黑体" w:cs="黑体"/>
          <w:b w:val="0"/>
          <w:bCs w:val="0"/>
        </w:rPr>
        <w:t>科协</w:t>
      </w:r>
      <w:r>
        <w:rPr>
          <w:rFonts w:hint="eastAsia" w:ascii="黑体" w:hAnsi="黑体" w:eastAsia="黑体" w:cs="黑体"/>
          <w:b w:val="0"/>
          <w:bCs w:val="0"/>
        </w:rPr>
        <w:t>党校班</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时间：6月下旬，为期5天</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地点：北京市怀柔区</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承办单位：北京市科协，北京长风信息技术产业联盟</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围绕新一代信息技术领域，调研怀柔科学城、中科院物理研究所，走访京东方总部等企业，以点带面了解产学研用全链条发展；邀请权威专家解读党的理论和形势政策，深入学习习近平新时代中国特色社会主义思想；结合科学家精神有关展览与科学家精神北京讲师团的院士专家开展交流；走进平北抗战红色爱国主义教育基地、北京理工大学“兵器精神”展厅感受爱国情怀；与企业家交流思想，感受新科技，对接“零距离”。</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人：柴岚译</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联系电话：010-82826732，18611917652</w:t>
      </w:r>
    </w:p>
    <w:p>
      <w:pPr>
        <w:pStyle w:val="2"/>
        <w:snapToGrid w:val="0"/>
        <w:spacing w:before="0" w:after="0" w:line="580" w:lineRule="exact"/>
        <w:ind w:firstLine="640" w:firstLineChars="200"/>
        <w:rPr>
          <w:rFonts w:hint="eastAsia" w:ascii="黑体" w:hAnsi="黑体" w:eastAsia="黑体" w:cs="黑体"/>
          <w:b w:val="0"/>
          <w:bCs w:val="0"/>
        </w:rPr>
      </w:pP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cs="黑体"/>
          <w:b w:val="0"/>
          <w:bCs w:val="0"/>
        </w:rPr>
        <w:t xml:space="preserve">第3期 </w:t>
      </w:r>
      <w:r>
        <w:rPr>
          <w:rFonts w:hint="eastAsia" w:ascii="黑体" w:hAnsi="黑体" w:eastAsia="黑体"/>
          <w:b w:val="0"/>
        </w:rPr>
        <w:t>江苏</w:t>
      </w:r>
      <w:r>
        <w:rPr>
          <w:rFonts w:hint="eastAsia" w:ascii="黑体" w:hAnsi="黑体" w:eastAsia="黑体" w:cs="黑体"/>
          <w:b w:val="0"/>
          <w:bCs w:val="0"/>
        </w:rPr>
        <w:t>省</w:t>
      </w:r>
      <w:r>
        <w:rPr>
          <w:rFonts w:ascii="黑体" w:hAnsi="黑体" w:eastAsia="黑体" w:cs="黑体"/>
          <w:b w:val="0"/>
          <w:bCs w:val="0"/>
        </w:rPr>
        <w:t>科协</w:t>
      </w:r>
      <w:r>
        <w:rPr>
          <w:rFonts w:hint="eastAsia" w:ascii="黑体" w:hAnsi="黑体" w:eastAsia="黑体" w:cs="黑体"/>
          <w:b w:val="0"/>
          <w:bCs w:val="0"/>
        </w:rPr>
        <w:t>党校</w:t>
      </w:r>
      <w:r>
        <w:rPr>
          <w:rFonts w:hint="eastAsia" w:ascii="黑体" w:hAnsi="黑体" w:eastAsia="黑体"/>
          <w:b w:val="0"/>
        </w:rPr>
        <w:t>班</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时间：6月底，为期5天</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地点：江苏无锡，无锡市委党校</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承办单位：江苏省科协</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色内容：围绕江苏省区域科技经济发展实践，深入学习习近平新时代中国特色社会主义思想；围绕物联网、集成电路、生命健康等领域，参观国家超级计算无锡中心、中国船舶集团有限公司第七Ｏ二研究所、中国（无锡）物联网研究院、马山生命科学园等高新技术园区与企业，零碳科技产业园等生态文明建设样板，并进行座谈，全面感受无锡科创环境；参观院士实验室、产业基地并与院士专家交流。</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 系 人：夏晓冬</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联系电话：025-86670806，18115624035</w:t>
      </w:r>
    </w:p>
    <w:p>
      <w:pPr>
        <w:pStyle w:val="2"/>
        <w:snapToGrid w:val="0"/>
        <w:spacing w:before="0" w:after="0" w:line="580" w:lineRule="exact"/>
        <w:ind w:firstLine="640" w:firstLineChars="200"/>
        <w:rPr>
          <w:rFonts w:hint="eastAsia" w:ascii="黑体" w:hAnsi="黑体" w:eastAsia="黑体" w:cs="黑体"/>
          <w:b w:val="0"/>
          <w:bCs w:val="0"/>
        </w:rPr>
      </w:pPr>
      <w:r>
        <w:rPr>
          <w:rFonts w:hint="eastAsia" w:ascii="黑体" w:hAnsi="黑体" w:eastAsia="黑体" w:cs="黑体"/>
          <w:b w:val="0"/>
          <w:bCs w:val="0"/>
        </w:rPr>
        <w:br w:type="page"/>
      </w:r>
      <w:r>
        <w:rPr>
          <w:rFonts w:hint="eastAsia" w:ascii="黑体" w:hAnsi="黑体" w:eastAsia="黑体" w:cs="黑体"/>
          <w:b w:val="0"/>
          <w:bCs w:val="0"/>
        </w:rPr>
        <w:t>第4期 天津市</w:t>
      </w:r>
      <w:r>
        <w:rPr>
          <w:rFonts w:ascii="黑体" w:hAnsi="黑体" w:eastAsia="黑体" w:cs="黑体"/>
          <w:b w:val="0"/>
          <w:bCs w:val="0"/>
        </w:rPr>
        <w:t>科协</w:t>
      </w:r>
      <w:r>
        <w:rPr>
          <w:rFonts w:hint="eastAsia" w:ascii="黑体" w:hAnsi="黑体" w:eastAsia="黑体" w:cs="黑体"/>
          <w:b w:val="0"/>
          <w:bCs w:val="0"/>
        </w:rPr>
        <w:t>党校班</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时间：7月上旬，为期5天</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地点：天津市，天津科技工作者之家</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承办单位：天津市科协</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围绕人工智能、生物医药、新能源等领域，走访天津滨海高新技术产业开发区高新企业和科普基地，调研潮白河国家湿地生态文明建设及海河水域治理与保护，学习习近平总书记对天津发展提出的重要指示精神；走进天津觉悟社纪念馆、天津杨柳青博物馆等爱国主义教育基地，参观天津市科协会史馆，感悟科学家精神；参观海河实验室、国家超级计算天津中心，体验大型科技基础设施和重大科研平台；与“院士讲堂”的院士交流科技工作者如何做好科普；与青年企业家交流座谈，共商科创。</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人：施琳琳</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联系电话：13652111258</w:t>
      </w:r>
    </w:p>
    <w:p>
      <w:pPr>
        <w:snapToGrid w:val="0"/>
        <w:spacing w:line="580" w:lineRule="exact"/>
        <w:rPr>
          <w:rFonts w:hint="eastAsia" w:ascii="仿宋_GB2312" w:hAnsi="宋体" w:eastAsia="仿宋_GB2312"/>
          <w:szCs w:val="28"/>
        </w:rPr>
      </w:pPr>
    </w:p>
    <w:p>
      <w:pPr>
        <w:pStyle w:val="2"/>
        <w:snapToGrid w:val="0"/>
        <w:spacing w:before="0" w:after="0" w:line="580" w:lineRule="exact"/>
        <w:ind w:firstLine="640" w:firstLineChars="200"/>
        <w:rPr>
          <w:rFonts w:hint="eastAsia" w:ascii="黑体" w:hAnsi="黑体" w:eastAsia="黑体" w:cs="黑体"/>
          <w:b w:val="0"/>
          <w:bCs w:val="0"/>
        </w:rPr>
      </w:pPr>
      <w:r>
        <w:rPr>
          <w:rFonts w:hint="eastAsia" w:ascii="黑体" w:hAnsi="黑体" w:eastAsia="黑体"/>
          <w:b w:val="0"/>
        </w:rPr>
        <w:t xml:space="preserve">第5期 </w:t>
      </w:r>
      <w:r>
        <w:rPr>
          <w:rFonts w:hint="eastAsia" w:ascii="黑体" w:hAnsi="黑体" w:eastAsia="黑体" w:cs="黑体"/>
          <w:b w:val="0"/>
          <w:bCs w:val="0"/>
        </w:rPr>
        <w:t>浙江省</w:t>
      </w:r>
      <w:r>
        <w:rPr>
          <w:rFonts w:ascii="黑体" w:hAnsi="黑体" w:eastAsia="黑体" w:cs="黑体"/>
          <w:b w:val="0"/>
          <w:bCs w:val="0"/>
        </w:rPr>
        <w:t>科协</w:t>
      </w:r>
      <w:r>
        <w:rPr>
          <w:rFonts w:hint="eastAsia" w:ascii="黑体" w:hAnsi="黑体" w:eastAsia="黑体" w:cs="黑体"/>
          <w:b w:val="0"/>
          <w:bCs w:val="0"/>
        </w:rPr>
        <w:t>党校班</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时间：7月中旬，为期5天</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地点：浙江杭州，浙江省委党校</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承办单位：浙江省科协，浙江省委党校</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色内容：围绕新材料、互联网+、生命健康领域，参观海康威视等高新技术园区、企业，西溪湿地等生态文明建设样板，学习浙江省委党校特色课程，感受习近平新时代中国特色社会主义思想在浙江大地的生动实践；参观之江实验室、西湖实验室等重点实验室并进行座谈，体验大型科技基础设施和重大科研平台；参观钱学森故居等科学家精神培育基地，感受大家风范，激发自立自强信心；参加科学家和青年企业家交流座谈，交流思想，启迪创新。</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 系 人：陈舒琪</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联系电话：0571-85177781，17816890843</w:t>
      </w:r>
    </w:p>
    <w:p>
      <w:pPr>
        <w:pStyle w:val="2"/>
        <w:snapToGrid w:val="0"/>
        <w:spacing w:before="0" w:after="0" w:line="580" w:lineRule="exact"/>
        <w:ind w:firstLine="640" w:firstLineChars="200"/>
        <w:rPr>
          <w:rFonts w:hint="eastAsia" w:ascii="黑体" w:hAnsi="黑体" w:eastAsia="黑体"/>
          <w:b w:val="0"/>
        </w:rPr>
      </w:pP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b w:val="0"/>
        </w:rPr>
        <w:t>第6期 全国</w:t>
      </w:r>
      <w:r>
        <w:rPr>
          <w:rFonts w:ascii="黑体" w:hAnsi="黑体" w:eastAsia="黑体"/>
          <w:b w:val="0"/>
        </w:rPr>
        <w:t>学会分校</w:t>
      </w:r>
      <w:r>
        <w:rPr>
          <w:rFonts w:hint="eastAsia" w:ascii="黑体" w:hAnsi="黑体" w:eastAsia="黑体"/>
          <w:b w:val="0"/>
        </w:rPr>
        <w:t>班</w:t>
      </w:r>
      <w:r>
        <w:rPr>
          <w:rFonts w:ascii="黑体" w:hAnsi="黑体" w:eastAsia="黑体"/>
          <w:b w:val="0"/>
        </w:rPr>
        <w:t>（</w:t>
      </w:r>
      <w:r>
        <w:rPr>
          <w:rFonts w:hint="eastAsia" w:ascii="黑体" w:hAnsi="黑体" w:eastAsia="黑体"/>
          <w:b w:val="0"/>
        </w:rPr>
        <w:t>中国电子学会</w:t>
      </w:r>
      <w:r>
        <w:rPr>
          <w:rFonts w:ascii="黑体" w:hAnsi="黑体" w:eastAsia="黑体"/>
          <w:b w:val="0"/>
        </w:rPr>
        <w:t>）</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时间：7月下旬，为期5天</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地点：陕西西安</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承办单位：中国电子学会，陕西省科协</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色内容：围绕集成电路、嵌入式系统、医工交叉领域，参观相关高新技术园区、企业，与青年企业家交流座谈，激发创新合作；参观西安交通大学西迁博物馆等红色教育基地，学习西迁精神在新时代的重要意义；学习国家自然科学基金委员会信息学部相关项目分析报告，探讨研究布局；探讨电子信息领域前沿布局和方向及人才成长的困难和需求；组织青年科技领军人才沙龙，交流思想，增进合作。</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 系 人：王天慧</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联系电话：010-68600742，18306085756</w:t>
      </w: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b w:val="0"/>
        </w:rPr>
        <w:t>第7期 全国</w:t>
      </w:r>
      <w:r>
        <w:rPr>
          <w:rFonts w:ascii="黑体" w:hAnsi="黑体" w:eastAsia="黑体"/>
          <w:b w:val="0"/>
        </w:rPr>
        <w:t>学会分校</w:t>
      </w:r>
      <w:r>
        <w:rPr>
          <w:rFonts w:hint="eastAsia" w:ascii="黑体" w:hAnsi="黑体" w:eastAsia="黑体"/>
          <w:b w:val="0"/>
        </w:rPr>
        <w:t>班（中国</w:t>
      </w:r>
      <w:r>
        <w:rPr>
          <w:rFonts w:ascii="黑体" w:hAnsi="黑体" w:eastAsia="黑体"/>
          <w:b w:val="0"/>
        </w:rPr>
        <w:t>林学会</w:t>
      </w:r>
      <w:r>
        <w:rPr>
          <w:rFonts w:hint="eastAsia" w:ascii="黑体" w:hAnsi="黑体" w:eastAsia="黑体"/>
          <w:b w:val="0"/>
        </w:rPr>
        <w:t>）</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时间：8月上旬，为期5天</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地点：浙江安吉县</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承办单位：中国林学会，浙江省政协农业与农村工作委员会</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内容：围绕绿色发展、助力乡村振兴、服务“双碳”目标等领域，参观“绿水青山就是金山银山”的科学论断起源地——浙江余村，调研中国竹子博物馆，感受习近平生态文明思想在浙江大地的生动实践；参观梁希博物馆，感悟科学家精神；与院士座谈交流，深化对生态文明的认识；与企业家交流，聚焦“双碳”产业与技术发展趋势、碳汇交易前景等。</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人：郭建斌、李平</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联系电话：010-62889737，18518162001</w:t>
      </w:r>
    </w:p>
    <w:p>
      <w:pPr>
        <w:widowControl w:val="0"/>
        <w:overflowPunct/>
        <w:autoSpaceDE/>
        <w:autoSpaceDN/>
        <w:snapToGrid w:val="0"/>
        <w:spacing w:line="580" w:lineRule="exact"/>
        <w:ind w:firstLine="640" w:firstLineChars="200"/>
        <w:textAlignment w:val="auto"/>
        <w:rPr>
          <w:rFonts w:hint="eastAsia" w:ascii="仿宋_GB2312" w:hAnsi="仿宋_GB2312" w:eastAsia="仿宋_GB2312" w:cs="仿宋_GB2312"/>
          <w:sz w:val="32"/>
          <w:szCs w:val="32"/>
        </w:rPr>
      </w:pP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b w:val="0"/>
        </w:rPr>
        <w:t>第8期 全国</w:t>
      </w:r>
      <w:r>
        <w:rPr>
          <w:rFonts w:ascii="黑体" w:hAnsi="黑体" w:eastAsia="黑体"/>
          <w:b w:val="0"/>
        </w:rPr>
        <w:t>学会分校</w:t>
      </w:r>
      <w:r>
        <w:rPr>
          <w:rFonts w:hint="eastAsia" w:ascii="黑体" w:hAnsi="黑体" w:eastAsia="黑体"/>
          <w:b w:val="0"/>
          <w:bCs w:val="0"/>
          <w:kern w:val="0"/>
          <w:szCs w:val="32"/>
        </w:rPr>
        <w:t>班（中国汽车工程学会）</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时间：8月中旬，为期5天</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地点：重庆市</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承办单位：中国汽车工程学会，重庆市科协，重庆高新技术产业开发区，重庆长安汽车股份有限公司</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特色内容：围绕数字经济发展，芯片产业展望，智能网联汽车关键技术与智慧城市探索等内容展开研讨教学，参观重庆高新技术产业开发区，重庆长安汽车股份有限公司等企业发展建设样板，与青年企业家</w:t>
      </w:r>
      <w:r>
        <w:rPr>
          <w:rFonts w:hint="eastAsia" w:ascii="仿宋_GB2312" w:hAnsi="宋体" w:eastAsia="仿宋_GB2312"/>
          <w:sz w:val="32"/>
          <w:szCs w:val="32"/>
          <w:lang w:val="en-US" w:eastAsia="zh-CN"/>
        </w:rPr>
        <w:t>面对面</w:t>
      </w:r>
      <w:r>
        <w:rPr>
          <w:rFonts w:hint="eastAsia" w:ascii="仿宋_GB2312" w:hAnsi="宋体" w:eastAsia="仿宋_GB2312"/>
          <w:sz w:val="32"/>
          <w:szCs w:val="32"/>
        </w:rPr>
        <w:t>座谈，交流思想，启迪创新；围绕重庆改革发展实践，深入</w:t>
      </w:r>
      <w:r>
        <w:rPr>
          <w:rFonts w:hint="eastAsia" w:ascii="仿宋_GB2312" w:hAnsi="宋体" w:eastAsia="仿宋_GB2312"/>
          <w:sz w:val="32"/>
          <w:szCs w:val="32"/>
          <w:lang w:val="en-US" w:eastAsia="zh-CN"/>
        </w:rPr>
        <w:t>学习</w:t>
      </w:r>
      <w:r>
        <w:rPr>
          <w:rFonts w:hint="eastAsia" w:ascii="仿宋_GB2312" w:hAnsi="宋体" w:eastAsia="仿宋_GB2312"/>
          <w:sz w:val="32"/>
          <w:szCs w:val="32"/>
        </w:rPr>
        <w:t>习近平新时代中国特色社会主义思想；参观重庆红岩革命纪念馆，开展红色主题教育，激发自立自强信心；与院士专家交流，从老一辈科学家的奋斗经历中汲取奋进力量，心怀“国之大者”，弘扬科学家精神，当好高水平科技自立自强排头兵；参观中国国际智能产业博览会并进行交流讨论，体验大型国际会议平台科研氛围并加快青年科学家的国际化成长。</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 系 人：佟蕊</w:t>
      </w:r>
    </w:p>
    <w:p>
      <w:pPr>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联系电话：010-50911064，13426237624</w:t>
      </w:r>
    </w:p>
    <w:p>
      <w:pPr>
        <w:snapToGrid w:val="0"/>
        <w:spacing w:line="580" w:lineRule="exact"/>
        <w:ind w:firstLine="640" w:firstLineChars="200"/>
        <w:rPr>
          <w:rFonts w:ascii="仿宋_GB2312" w:hAnsi="宋体" w:eastAsia="仿宋_GB2312"/>
          <w:sz w:val="32"/>
          <w:szCs w:val="32"/>
        </w:rPr>
      </w:pP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b w:val="0"/>
        </w:rPr>
        <w:t>第9期 全国</w:t>
      </w:r>
      <w:r>
        <w:rPr>
          <w:rFonts w:ascii="黑体" w:hAnsi="黑体" w:eastAsia="黑体"/>
          <w:b w:val="0"/>
        </w:rPr>
        <w:t>学会分校</w:t>
      </w:r>
      <w:r>
        <w:rPr>
          <w:rFonts w:hint="eastAsia" w:ascii="黑体" w:hAnsi="黑体" w:eastAsia="黑体"/>
          <w:b w:val="0"/>
          <w:bCs w:val="0"/>
          <w:kern w:val="0"/>
          <w:szCs w:val="32"/>
        </w:rPr>
        <w:t>班（中国细胞生物学学会）</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时间：8月下旬，为期5天</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地点：上海市</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承办单位：中国细胞生物学学会，上海市科协</w:t>
      </w:r>
    </w:p>
    <w:p>
      <w:pPr>
        <w:pStyle w:val="4"/>
        <w:snapToGrid w:val="0"/>
        <w:spacing w:line="580" w:lineRule="exact"/>
        <w:ind w:firstLine="640"/>
        <w:rPr>
          <w:rFonts w:hint="eastAsia" w:hAnsi="仿宋_GB2312" w:cs="仿宋_GB2312"/>
          <w:bCs/>
          <w:color w:val="000000"/>
          <w:sz w:val="32"/>
          <w:szCs w:val="32"/>
        </w:rPr>
      </w:pPr>
      <w:r>
        <w:rPr>
          <w:rFonts w:hint="eastAsia" w:hAnsi="仿宋_GB2312" w:cs="仿宋_GB2312"/>
          <w:bCs/>
          <w:color w:val="000000"/>
          <w:sz w:val="32"/>
          <w:szCs w:val="32"/>
        </w:rPr>
        <w:t>特色内容：以生命科学领域的青年科学家为主，到张江高科技园区的科技创新企业考察座谈，搭建科学家和企业的沟通平台；探访上海“一大”会址，并邀请建筑专家解读红色建筑，开展沉浸式体验；邀请国际关系专家作国际形势讲座，激发爱国主义情怀和科研攻关使命；邀请心理学专家开设“心理压力调节与沟通”课程，帮助青年科研人员排解科研压力，促进心理健康。</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 系 人：季艳艳</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联系电话：021-64221776，13636391874</w:t>
      </w:r>
    </w:p>
    <w:p>
      <w:pPr>
        <w:pStyle w:val="2"/>
        <w:snapToGrid w:val="0"/>
        <w:spacing w:before="0" w:after="0" w:line="580" w:lineRule="exact"/>
        <w:ind w:firstLine="640" w:firstLineChars="200"/>
        <w:rPr>
          <w:rFonts w:hint="eastAsia" w:ascii="黑体" w:hAnsi="黑体" w:eastAsia="黑体"/>
          <w:b w:val="0"/>
        </w:rPr>
      </w:pPr>
      <w:r>
        <w:rPr>
          <w:rFonts w:hint="eastAsia" w:ascii="黑体" w:hAnsi="黑体" w:eastAsia="黑体"/>
          <w:b w:val="0"/>
        </w:rPr>
        <w:br w:type="page"/>
      </w:r>
      <w:r>
        <w:rPr>
          <w:rFonts w:hint="eastAsia" w:ascii="黑体" w:hAnsi="黑体" w:eastAsia="黑体"/>
          <w:b w:val="0"/>
        </w:rPr>
        <w:t>第10期 中国女科技工作者协会党校班</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时间：9月中旬，为期5天</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地点：江苏省南京市，东南大学</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承办单位：中国女科技工作者协会，东南大学</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特色内容：深入学习领会习近平新时代中国特色社会主义思想，重走南京人民大会堂、东南大学四牌楼校区西北隅的梅庵等红色地标，从党在江苏的奋斗史中汲取智慧和力量；深入东南大学国家大学科技园在园企业考察调研，举办座谈会或产业对接会，为女科学家了解企业和市场需求，推动科技创新和企业产业转型升级牵线搭桥；举办院士面对面交流座谈会，传承科学家精神，交流思想，启迪创新。</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本班</w:t>
      </w:r>
      <w:r>
        <w:rPr>
          <w:rFonts w:ascii="仿宋_GB2312" w:hAnsi="仿宋_GB2312" w:eastAsia="仿宋_GB2312" w:cs="仿宋_GB2312"/>
          <w:bCs/>
          <w:color w:val="000000"/>
          <w:sz w:val="32"/>
          <w:szCs w:val="32"/>
        </w:rPr>
        <w:t>学员</w:t>
      </w:r>
      <w:r>
        <w:rPr>
          <w:rFonts w:hint="eastAsia" w:ascii="仿宋_GB2312" w:hAnsi="仿宋_GB2312" w:eastAsia="仿宋_GB2312" w:cs="仿宋_GB2312"/>
          <w:bCs/>
          <w:color w:val="000000"/>
          <w:sz w:val="32"/>
          <w:szCs w:val="32"/>
        </w:rPr>
        <w:t>仅限女性。</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 系 人：孙明杉</w:t>
      </w:r>
    </w:p>
    <w:p>
      <w:pPr>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联系电话：010-59872775，18500683907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56646"/>
    <w:rsid w:val="2E05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1"/>
    <w:basedOn w:val="1"/>
    <w:next w:val="1"/>
    <w:qFormat/>
    <w:uiPriority w:val="0"/>
    <w:pPr>
      <w:keepNext/>
      <w:keepLines/>
      <w:widowControl w:val="0"/>
      <w:overflowPunct/>
      <w:autoSpaceDE/>
      <w:autoSpaceDN/>
      <w:adjustRightInd/>
      <w:spacing w:before="340" w:after="330" w:line="578" w:lineRule="auto"/>
      <w:textAlignment w:val="auto"/>
      <w:outlineLvl w:val="0"/>
    </w:pPr>
    <w:rPr>
      <w:rFonts w:eastAsia="仿宋_GB2312"/>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55"/>
    </w:pPr>
    <w:rPr>
      <w:rFonts w:ascii="仿宋_GB2312" w:eastAsia="仿宋_GB2312"/>
      <w:sz w:val="32"/>
    </w:rPr>
  </w:style>
  <w:style w:type="paragraph" w:styleId="4">
    <w:name w:val="Body Text First Indent 2"/>
    <w:basedOn w:val="3"/>
    <w:qFormat/>
    <w:uiPriority w:val="99"/>
    <w:pPr>
      <w:widowControl w:val="0"/>
      <w:overflowPunct/>
      <w:autoSpaceDE/>
      <w:autoSpaceDN/>
      <w:adjustRightInd/>
      <w:ind w:firstLine="420" w:firstLineChars="200"/>
      <w:textAlignment w:val="auto"/>
    </w:pPr>
    <w:rPr>
      <w:rFonts w:ascii="仿宋_GB2312"/>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2022-04-02T06:53:00Z</dcterms:created>
  <dc:creator>April</dc:creator>
  <cp:lastModifiedBy>April</cp:lastModifiedBy>
  <dcterms:modified xsi:type="dcterms:W3CDTF">2022-04-02T06:54:14Z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07D573B63E294DF69B20150A6A67B5E5</vt:lpwstr>
  </property>
</Properties>
</file>