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3B" w:rsidRPr="00793785" w:rsidRDefault="004D7A3B" w:rsidP="004D7A3B">
      <w:pPr>
        <w:widowControl/>
        <w:ind w:firstLineChars="177" w:firstLine="425"/>
        <w:jc w:val="center"/>
        <w:rPr>
          <w:rFonts w:asciiTheme="majorHAnsi" w:eastAsiaTheme="minorEastAsia" w:hAnsiTheme="majorHAnsi"/>
          <w:b/>
          <w:sz w:val="24"/>
          <w:szCs w:val="24"/>
        </w:rPr>
      </w:pPr>
      <w:bookmarkStart w:id="0" w:name="OLE_LINK2"/>
      <w:r w:rsidRPr="00793785">
        <w:rPr>
          <w:rFonts w:asciiTheme="majorHAnsi" w:eastAsia="黑体" w:hAnsiTheme="majorHAnsi"/>
          <w:sz w:val="24"/>
        </w:rPr>
        <w:t>2014</w:t>
      </w:r>
      <w:r w:rsidRPr="00793785">
        <w:rPr>
          <w:rFonts w:asciiTheme="majorHAnsi" w:eastAsia="黑体" w:hAnsiTheme="majorHAnsi"/>
          <w:sz w:val="24"/>
        </w:rPr>
        <w:t>年分子生物物理前沿国际论坛</w:t>
      </w:r>
      <w:r w:rsidRPr="00793785">
        <w:rPr>
          <w:rFonts w:asciiTheme="majorHAnsi" w:eastAsia="黑体" w:hAnsiTheme="majorHAnsi"/>
          <w:sz w:val="24"/>
        </w:rPr>
        <w:br/>
      </w:r>
      <w:r w:rsidRPr="00793785">
        <w:rPr>
          <w:rFonts w:asciiTheme="majorHAnsi" w:eastAsia="黑体" w:hAnsiTheme="majorHAnsi"/>
          <w:sz w:val="24"/>
        </w:rPr>
        <w:t>暨分子生物物理教育部重点实验室学术委员会会议</w:t>
      </w:r>
    </w:p>
    <w:p w:rsidR="004D7A3B" w:rsidRPr="0027695B" w:rsidRDefault="004D7A3B" w:rsidP="003E1D0A">
      <w:pPr>
        <w:widowControl/>
        <w:ind w:firstLineChars="177" w:firstLine="425"/>
        <w:jc w:val="left"/>
        <w:rPr>
          <w:rFonts w:ascii="KaiTi_GB2312" w:eastAsia="KaiTi_GB2312" w:hAnsi="Cambria"/>
          <w:color w:val="000000"/>
          <w:kern w:val="0"/>
          <w:sz w:val="24"/>
          <w:szCs w:val="24"/>
        </w:rPr>
      </w:pPr>
      <w:bookmarkStart w:id="1" w:name="_GoBack"/>
      <w:r w:rsidRPr="003E1D0A">
        <w:rPr>
          <w:rFonts w:ascii="KaiTi_GB2312" w:eastAsia="KaiTi_GB2312" w:hAnsi="Cambria"/>
          <w:sz w:val="24"/>
          <w:szCs w:val="24"/>
        </w:rPr>
        <w:t>2014</w:t>
      </w:r>
      <w:r w:rsidRPr="003E1D0A">
        <w:rPr>
          <w:rFonts w:ascii="KaiTi_GB2312" w:eastAsia="KaiTi_GB2312" w:hAnsi="Cambria" w:hint="eastAsia"/>
          <w:sz w:val="24"/>
          <w:szCs w:val="24"/>
        </w:rPr>
        <w:t>年分子生物物理前沿国际论坛暨分子生物物理教育部重点实验室学术委员会会议</w:t>
      </w:r>
      <w:r w:rsidRPr="0027695B">
        <w:rPr>
          <w:rFonts w:ascii="KaiTi_GB2312" w:eastAsia="KaiTi_GB2312" w:hAnsi="Cambria" w:hint="eastAsia"/>
          <w:color w:val="000000"/>
          <w:kern w:val="0"/>
          <w:sz w:val="24"/>
          <w:szCs w:val="24"/>
        </w:rPr>
        <w:t>将于</w:t>
      </w:r>
      <w:r w:rsidRPr="0027695B">
        <w:rPr>
          <w:rFonts w:ascii="KaiTi_GB2312" w:eastAsia="KaiTi_GB2312" w:hAnsi="Cambria"/>
          <w:color w:val="000000"/>
          <w:kern w:val="0"/>
          <w:sz w:val="24"/>
          <w:szCs w:val="24"/>
        </w:rPr>
        <w:t>2014</w:t>
      </w:r>
      <w:r w:rsidRPr="0027695B">
        <w:rPr>
          <w:rFonts w:ascii="KaiTi_GB2312" w:eastAsia="KaiTi_GB2312" w:hAnsi="Cambria" w:hint="eastAsia"/>
          <w:color w:val="000000"/>
          <w:kern w:val="0"/>
          <w:sz w:val="24"/>
          <w:szCs w:val="24"/>
        </w:rPr>
        <w:t>年</w:t>
      </w:r>
      <w:r w:rsidRPr="0027695B">
        <w:rPr>
          <w:rFonts w:ascii="KaiTi_GB2312" w:eastAsia="KaiTi_GB2312" w:hAnsi="Cambria"/>
          <w:color w:val="000000"/>
          <w:kern w:val="0"/>
          <w:sz w:val="24"/>
          <w:szCs w:val="24"/>
        </w:rPr>
        <w:t>6</w:t>
      </w:r>
      <w:r w:rsidRPr="0027695B">
        <w:rPr>
          <w:rFonts w:ascii="KaiTi_GB2312" w:eastAsia="KaiTi_GB2312" w:hAnsi="Cambria" w:hint="eastAsia"/>
          <w:color w:val="000000"/>
          <w:kern w:val="0"/>
          <w:sz w:val="24"/>
          <w:szCs w:val="24"/>
        </w:rPr>
        <w:t>月</w:t>
      </w:r>
      <w:r w:rsidRPr="0027695B">
        <w:rPr>
          <w:rFonts w:ascii="KaiTi_GB2312" w:eastAsia="KaiTi_GB2312" w:hAnsi="Cambria"/>
          <w:color w:val="000000"/>
          <w:kern w:val="0"/>
          <w:sz w:val="24"/>
          <w:szCs w:val="24"/>
        </w:rPr>
        <w:t>28-29</w:t>
      </w:r>
      <w:r w:rsidRPr="0027695B">
        <w:rPr>
          <w:rFonts w:ascii="KaiTi_GB2312" w:eastAsia="KaiTi_GB2312" w:hAnsi="Cambria" w:hint="eastAsia"/>
          <w:color w:val="000000"/>
          <w:kern w:val="0"/>
          <w:sz w:val="24"/>
          <w:szCs w:val="24"/>
        </w:rPr>
        <w:t>日在湖北省武汉市</w:t>
      </w:r>
      <w:r>
        <w:rPr>
          <w:rFonts w:ascii="KaiTi_GB2312" w:eastAsia="KaiTi_GB2312" w:hAnsi="Cambria" w:hint="eastAsia"/>
          <w:color w:val="000000"/>
          <w:kern w:val="0"/>
          <w:sz w:val="24"/>
          <w:szCs w:val="24"/>
        </w:rPr>
        <w:t>召开，28</w:t>
      </w:r>
      <w:r w:rsidR="003E1D0A">
        <w:rPr>
          <w:rFonts w:ascii="KaiTi_GB2312" w:eastAsiaTheme="minorEastAsia" w:hAnsi="Cambria" w:hint="eastAsia"/>
          <w:color w:val="000000"/>
          <w:kern w:val="0"/>
          <w:sz w:val="24"/>
          <w:szCs w:val="24"/>
        </w:rPr>
        <w:t>日</w:t>
      </w:r>
      <w:r>
        <w:rPr>
          <w:rFonts w:ascii="KaiTi_GB2312" w:eastAsiaTheme="minorEastAsia" w:hAnsi="Cambria" w:hint="eastAsia"/>
          <w:color w:val="000000"/>
          <w:kern w:val="0"/>
          <w:sz w:val="24"/>
          <w:szCs w:val="24"/>
        </w:rPr>
        <w:t>14:00</w:t>
      </w:r>
      <w:r>
        <w:rPr>
          <w:rFonts w:ascii="KaiTi_GB2312" w:eastAsia="KaiTi_GB2312" w:hAnsi="Cambria" w:hint="eastAsia"/>
          <w:color w:val="000000"/>
          <w:kern w:val="0"/>
          <w:sz w:val="24"/>
          <w:szCs w:val="24"/>
        </w:rPr>
        <w:t>-</w:t>
      </w:r>
      <w:r>
        <w:rPr>
          <w:rFonts w:ascii="KaiTi_GB2312" w:eastAsiaTheme="minorEastAsia" w:hAnsi="Cambria" w:hint="eastAsia"/>
          <w:color w:val="000000"/>
          <w:kern w:val="0"/>
          <w:sz w:val="24"/>
          <w:szCs w:val="24"/>
        </w:rPr>
        <w:t>17:5</w:t>
      </w:r>
      <w:r>
        <w:rPr>
          <w:rFonts w:ascii="KaiTi_GB2312" w:eastAsia="KaiTi_GB2312" w:hAnsi="Cambria" w:hint="eastAsia"/>
          <w:color w:val="000000"/>
          <w:kern w:val="0"/>
          <w:sz w:val="24"/>
          <w:szCs w:val="24"/>
        </w:rPr>
        <w:t>0举行</w:t>
      </w:r>
      <w:r>
        <w:rPr>
          <w:rFonts w:ascii="KaiTi_GB2312" w:eastAsia="KaiTi_GB2312" w:hAnsi="Cambria" w:hint="eastAsia"/>
          <w:sz w:val="24"/>
          <w:szCs w:val="24"/>
        </w:rPr>
        <w:t>分子生物物理教育部重点实验室研讨会，29</w:t>
      </w:r>
      <w:r w:rsidR="003E1D0A">
        <w:rPr>
          <w:rFonts w:ascii="KaiTi_GB2312" w:eastAsiaTheme="minorEastAsia" w:hAnsi="Cambria" w:hint="eastAsia"/>
          <w:sz w:val="24"/>
          <w:szCs w:val="24"/>
        </w:rPr>
        <w:t>日</w:t>
      </w:r>
      <w:r>
        <w:rPr>
          <w:rFonts w:ascii="KaiTi_GB2312" w:eastAsia="KaiTi_GB2312" w:hAnsi="Cambria" w:hint="eastAsia"/>
          <w:sz w:val="24"/>
          <w:szCs w:val="24"/>
        </w:rPr>
        <w:t>全天举行</w:t>
      </w:r>
      <w:r w:rsidRPr="0027695B">
        <w:rPr>
          <w:rFonts w:ascii="KaiTi_GB2312" w:eastAsia="KaiTi_GB2312" w:hAnsi="Cambria" w:hint="eastAsia"/>
          <w:b/>
          <w:sz w:val="24"/>
          <w:szCs w:val="24"/>
        </w:rPr>
        <w:t>分子生物物理前沿国际论坛</w:t>
      </w:r>
      <w:r>
        <w:rPr>
          <w:rFonts w:ascii="KaiTi_GB2312" w:eastAsia="KaiTi_GB2312" w:hAnsi="Cambria" w:hint="eastAsia"/>
          <w:b/>
          <w:sz w:val="24"/>
          <w:szCs w:val="24"/>
        </w:rPr>
        <w:t>(8:30-</w:t>
      </w:r>
      <w:r>
        <w:rPr>
          <w:rFonts w:ascii="KaiTi_GB2312" w:eastAsiaTheme="minorEastAsia" w:hAnsi="Cambria" w:hint="eastAsia"/>
          <w:b/>
          <w:sz w:val="24"/>
          <w:szCs w:val="24"/>
        </w:rPr>
        <w:t>17</w:t>
      </w:r>
      <w:r>
        <w:rPr>
          <w:rFonts w:ascii="KaiTi_GB2312" w:eastAsia="KaiTi_GB2312" w:hAnsi="Cambria" w:hint="eastAsia"/>
          <w:b/>
          <w:sz w:val="24"/>
          <w:szCs w:val="24"/>
        </w:rPr>
        <w:t>:</w:t>
      </w:r>
      <w:r>
        <w:rPr>
          <w:rFonts w:ascii="KaiTi_GB2312" w:eastAsiaTheme="minorEastAsia" w:hAnsi="Cambria" w:hint="eastAsia"/>
          <w:b/>
          <w:sz w:val="24"/>
          <w:szCs w:val="24"/>
        </w:rPr>
        <w:t>1</w:t>
      </w:r>
      <w:r>
        <w:rPr>
          <w:rFonts w:ascii="KaiTi_GB2312" w:eastAsia="KaiTi_GB2312" w:hAnsi="Cambria" w:hint="eastAsia"/>
          <w:b/>
          <w:sz w:val="24"/>
          <w:szCs w:val="24"/>
        </w:rPr>
        <w:t>0)</w:t>
      </w:r>
      <w:r w:rsidRPr="0027695B">
        <w:rPr>
          <w:rFonts w:ascii="KaiTi_GB2312" w:eastAsia="KaiTi_GB2312" w:hAnsi="Cambria" w:hint="eastAsia"/>
          <w:color w:val="000000"/>
          <w:kern w:val="0"/>
          <w:sz w:val="24"/>
          <w:szCs w:val="24"/>
        </w:rPr>
        <w:t>。此次论坛由</w:t>
      </w:r>
      <w:r w:rsidRPr="0027695B">
        <w:rPr>
          <w:rFonts w:ascii="KaiTi_GB2312" w:eastAsia="KaiTi_GB2312" w:hAnsi="Cambria" w:hint="eastAsia"/>
          <w:kern w:val="0"/>
          <w:sz w:val="24"/>
          <w:szCs w:val="24"/>
        </w:rPr>
        <w:t>中国生物物理学会</w:t>
      </w:r>
      <w:r>
        <w:rPr>
          <w:rFonts w:ascii="KaiTi_GB2312" w:eastAsia="KaiTi_GB2312" w:hAnsi="Cambria" w:hint="eastAsia"/>
          <w:color w:val="000000"/>
          <w:kern w:val="0"/>
          <w:sz w:val="24"/>
          <w:szCs w:val="24"/>
        </w:rPr>
        <w:t>主</w:t>
      </w:r>
      <w:r w:rsidRPr="0027695B">
        <w:rPr>
          <w:rFonts w:ascii="KaiTi_GB2312" w:eastAsia="KaiTi_GB2312" w:hAnsi="Cambria" w:hint="eastAsia"/>
          <w:kern w:val="0"/>
          <w:sz w:val="24"/>
          <w:szCs w:val="24"/>
        </w:rPr>
        <w:t>办</w:t>
      </w:r>
      <w:r>
        <w:rPr>
          <w:rFonts w:ascii="KaiTi_GB2312" w:eastAsia="KaiTi_GB2312" w:hAnsi="Cambria" w:hint="eastAsia"/>
          <w:kern w:val="0"/>
          <w:sz w:val="24"/>
          <w:szCs w:val="24"/>
        </w:rPr>
        <w:t>、</w:t>
      </w:r>
      <w:r w:rsidRPr="0027695B">
        <w:rPr>
          <w:rFonts w:ascii="KaiTi_GB2312" w:eastAsia="KaiTi_GB2312" w:hAnsi="Cambria" w:hint="eastAsia"/>
          <w:color w:val="000000"/>
          <w:kern w:val="0"/>
          <w:sz w:val="24"/>
          <w:szCs w:val="24"/>
        </w:rPr>
        <w:t>华中科技大学生命科学与技术学院</w:t>
      </w:r>
      <w:r>
        <w:rPr>
          <w:rFonts w:ascii="KaiTi_GB2312" w:eastAsia="KaiTi_GB2312" w:hAnsi="Cambria" w:hint="eastAsia"/>
          <w:color w:val="000000"/>
          <w:kern w:val="0"/>
          <w:sz w:val="24"/>
          <w:szCs w:val="24"/>
        </w:rPr>
        <w:t>与</w:t>
      </w:r>
      <w:r w:rsidRPr="0027695B">
        <w:rPr>
          <w:rFonts w:ascii="KaiTi_GB2312" w:eastAsia="KaiTi_GB2312" w:hAnsi="Cambria" w:hint="eastAsia"/>
          <w:color w:val="000000"/>
          <w:kern w:val="0"/>
          <w:sz w:val="24"/>
          <w:szCs w:val="24"/>
        </w:rPr>
        <w:t>分子生物物理教育部重点实验室</w:t>
      </w:r>
      <w:r>
        <w:rPr>
          <w:rFonts w:ascii="KaiTi_GB2312" w:eastAsia="KaiTi_GB2312" w:hAnsi="Cambria" w:hint="eastAsia"/>
          <w:color w:val="000000"/>
          <w:kern w:val="0"/>
          <w:sz w:val="24"/>
          <w:szCs w:val="24"/>
        </w:rPr>
        <w:t>承办</w:t>
      </w:r>
      <w:r w:rsidRPr="0027695B">
        <w:rPr>
          <w:rFonts w:ascii="KaiTi_GB2312" w:eastAsia="KaiTi_GB2312" w:hAnsi="Cambria" w:hint="eastAsia"/>
          <w:color w:val="000000"/>
          <w:kern w:val="0"/>
          <w:sz w:val="24"/>
          <w:szCs w:val="24"/>
        </w:rPr>
        <w:t>，</w:t>
      </w:r>
      <w:r w:rsidRPr="0027695B">
        <w:rPr>
          <w:rFonts w:ascii="KaiTi_GB2312" w:eastAsia="KaiTi_GB2312" w:hAnsi="Cambria" w:hint="eastAsia"/>
          <w:sz w:val="24"/>
          <w:szCs w:val="24"/>
        </w:rPr>
        <w:t>饶子和院士担任</w:t>
      </w:r>
      <w:r>
        <w:rPr>
          <w:rFonts w:ascii="KaiTi_GB2312" w:eastAsia="KaiTi_GB2312" w:hAnsi="Cambria" w:hint="eastAsia"/>
          <w:sz w:val="24"/>
          <w:szCs w:val="24"/>
        </w:rPr>
        <w:t>会议</w:t>
      </w:r>
      <w:r w:rsidRPr="0027695B">
        <w:rPr>
          <w:rFonts w:ascii="KaiTi_GB2312" w:eastAsia="KaiTi_GB2312" w:hAnsi="Cambria" w:hint="eastAsia"/>
          <w:sz w:val="24"/>
          <w:szCs w:val="24"/>
        </w:rPr>
        <w:t>荣誉主席，华中科技大学生命学院院长王擎教授、副院长刘剑峰教授担任大会执行主席</w:t>
      </w:r>
      <w:r>
        <w:rPr>
          <w:rFonts w:ascii="KaiTi_GB2312" w:eastAsia="KaiTi_GB2312" w:hAnsi="Cambria" w:hint="eastAsia"/>
          <w:sz w:val="24"/>
          <w:szCs w:val="24"/>
        </w:rPr>
        <w:t>，</w:t>
      </w:r>
      <w:r>
        <w:rPr>
          <w:rFonts w:ascii="KaiTi_GB2312" w:eastAsiaTheme="minorEastAsia" w:hAnsi="Cambria" w:hint="eastAsia"/>
          <w:color w:val="000000"/>
          <w:kern w:val="0"/>
          <w:sz w:val="24"/>
          <w:szCs w:val="24"/>
        </w:rPr>
        <w:t>现</w:t>
      </w:r>
      <w:r w:rsidRPr="0027695B">
        <w:rPr>
          <w:rFonts w:ascii="KaiTi_GB2312" w:eastAsia="KaiTi_GB2312" w:hAnsi="Cambria" w:hint="eastAsia"/>
          <w:color w:val="000000"/>
          <w:kern w:val="0"/>
          <w:sz w:val="24"/>
          <w:szCs w:val="24"/>
        </w:rPr>
        <w:t>邀请</w:t>
      </w:r>
      <w:r>
        <w:rPr>
          <w:rFonts w:ascii="KaiTi_GB2312" w:eastAsia="KaiTi_GB2312" w:hAnsi="Cambria" w:hint="eastAsia"/>
          <w:color w:val="000000"/>
          <w:kern w:val="0"/>
          <w:sz w:val="24"/>
          <w:szCs w:val="24"/>
        </w:rPr>
        <w:t>国内外</w:t>
      </w:r>
      <w:r w:rsidRPr="0027695B">
        <w:rPr>
          <w:rFonts w:ascii="KaiTi_GB2312" w:eastAsia="KaiTi_GB2312" w:hAnsi="Cambria" w:hint="eastAsia"/>
          <w:color w:val="000000"/>
          <w:kern w:val="0"/>
          <w:sz w:val="24"/>
          <w:szCs w:val="24"/>
        </w:rPr>
        <w:t>各位</w:t>
      </w:r>
      <w:r>
        <w:rPr>
          <w:rFonts w:ascii="KaiTi_GB2312" w:eastAsia="KaiTi_GB2312" w:hAnsi="Cambria" w:hint="eastAsia"/>
          <w:color w:val="000000"/>
          <w:kern w:val="0"/>
          <w:sz w:val="24"/>
          <w:szCs w:val="24"/>
        </w:rPr>
        <w:t>学界</w:t>
      </w:r>
      <w:r w:rsidRPr="0027695B">
        <w:rPr>
          <w:rFonts w:ascii="KaiTi_GB2312" w:eastAsia="KaiTi_GB2312" w:hAnsi="Cambria" w:hint="eastAsia"/>
          <w:color w:val="000000"/>
          <w:kern w:val="0"/>
          <w:sz w:val="24"/>
          <w:szCs w:val="24"/>
        </w:rPr>
        <w:t>同仁参加。</w:t>
      </w:r>
    </w:p>
    <w:p w:rsidR="004D7A3B" w:rsidRDefault="004D7A3B" w:rsidP="004D7A3B">
      <w:pPr>
        <w:ind w:firstLineChars="196" w:firstLine="470"/>
        <w:rPr>
          <w:rFonts w:ascii="KaiTi_GB2312" w:eastAsiaTheme="minorEastAsia" w:hAnsi="Cambria"/>
          <w:color w:val="000000"/>
          <w:kern w:val="0"/>
          <w:sz w:val="24"/>
          <w:szCs w:val="24"/>
        </w:rPr>
      </w:pPr>
      <w:r w:rsidRPr="00453B64">
        <w:rPr>
          <w:rFonts w:ascii="KaiTi_GB2312" w:eastAsia="KaiTi_GB2312" w:hAnsi="Cambria" w:hint="eastAsia"/>
          <w:color w:val="000000"/>
          <w:kern w:val="0"/>
          <w:sz w:val="24"/>
          <w:szCs w:val="24"/>
        </w:rPr>
        <w:t>本次会议采用大会特邀报告、专题报告、青年学者论坛等形式，就生物物理研究领域最新关注焦点、热点问题等进行沟通，促进生物物理学科发展，增进中国乃至世界范围同行的交流合作，以此加强分子生物物理教育部重点实验室建设。</w:t>
      </w:r>
    </w:p>
    <w:p w:rsidR="004D7A3B" w:rsidRDefault="004D7A3B" w:rsidP="004D7A3B">
      <w:pPr>
        <w:ind w:firstLineChars="196" w:firstLine="470"/>
        <w:rPr>
          <w:rFonts w:ascii="KaiTi_GB2312" w:eastAsiaTheme="minorEastAsia" w:hAnsi="Cambria"/>
          <w:color w:val="000000"/>
          <w:kern w:val="0"/>
          <w:sz w:val="24"/>
          <w:szCs w:val="24"/>
        </w:rPr>
      </w:pPr>
      <w:r>
        <w:rPr>
          <w:rFonts w:ascii="KaiTi_GB2312" w:eastAsiaTheme="minorEastAsia" w:hAnsi="Cambria" w:hint="eastAsia"/>
          <w:color w:val="000000"/>
          <w:kern w:val="0"/>
          <w:sz w:val="24"/>
          <w:szCs w:val="24"/>
        </w:rPr>
        <w:t>已邀请到的会议报告人及主题请见会议议程。</w:t>
      </w:r>
    </w:p>
    <w:p w:rsidR="004D7A3B" w:rsidRDefault="004D7A3B" w:rsidP="004D7A3B">
      <w:pPr>
        <w:ind w:firstLineChars="196" w:firstLine="470"/>
        <w:rPr>
          <w:rFonts w:ascii="KaiTi_GB2312" w:eastAsiaTheme="minorEastAsia" w:hAnsi="Cambria"/>
          <w:color w:val="000000"/>
          <w:kern w:val="0"/>
          <w:sz w:val="24"/>
          <w:szCs w:val="24"/>
        </w:rPr>
      </w:pPr>
      <w:r w:rsidRPr="004D7A3B">
        <w:rPr>
          <w:rFonts w:ascii="KaiTi_GB2312" w:eastAsia="KaiTi_GB2312" w:hAnsi="Cambria" w:hint="eastAsia"/>
          <w:color w:val="000000"/>
          <w:kern w:val="0"/>
          <w:sz w:val="24"/>
          <w:szCs w:val="24"/>
        </w:rPr>
        <w:t xml:space="preserve">非邀请专家欲参会请于2014年6月25日前将回执发送至 </w:t>
      </w:r>
      <w:hyperlink r:id="rId4" w:history="1">
        <w:r w:rsidRPr="004D7A3B">
          <w:rPr>
            <w:rFonts w:eastAsia="KaiTi_GB2312" w:hint="eastAsia"/>
            <w:color w:val="000000"/>
            <w:u w:val="single"/>
          </w:rPr>
          <w:t>ehengliyun@gmail.com</w:t>
        </w:r>
      </w:hyperlink>
      <w:r w:rsidRPr="004D7A3B">
        <w:rPr>
          <w:rFonts w:ascii="KaiTi_GB2312" w:eastAsia="KaiTi_GB2312" w:hAnsi="Cambria" w:hint="eastAsia"/>
          <w:color w:val="000000"/>
          <w:kern w:val="0"/>
          <w:sz w:val="24"/>
          <w:szCs w:val="24"/>
        </w:rPr>
        <w:t>，交通食宿自理，住宿地址为：</w:t>
      </w:r>
      <w:r w:rsidRPr="004D7A3B">
        <w:rPr>
          <w:rFonts w:ascii="KaiTi_GB2312" w:eastAsia="KaiTi_GB2312" w:hAnsi="Cambria"/>
          <w:color w:val="000000"/>
          <w:kern w:val="0"/>
          <w:sz w:val="24"/>
          <w:szCs w:val="24"/>
        </w:rPr>
        <w:t>华中科技大学八号楼国际学术交流中心（电话：027-87540188），武汉市珞喻路1037号</w:t>
      </w:r>
      <w:r w:rsidRPr="004D7A3B">
        <w:rPr>
          <w:rFonts w:ascii="KaiTi_GB2312" w:eastAsia="KaiTi_GB2312" w:hAnsi="Cambria" w:hint="eastAsia"/>
          <w:color w:val="000000"/>
          <w:kern w:val="0"/>
          <w:sz w:val="24"/>
          <w:szCs w:val="24"/>
        </w:rPr>
        <w:t>。</w:t>
      </w:r>
    </w:p>
    <w:bookmarkEnd w:id="0"/>
    <w:bookmarkEnd w:id="1"/>
    <w:p w:rsidR="004D7A3B" w:rsidRDefault="004D7A3B" w:rsidP="004D7A3B">
      <w:pPr>
        <w:ind w:firstLineChars="196" w:firstLine="472"/>
        <w:jc w:val="center"/>
        <w:rPr>
          <w:rFonts w:ascii="KaiTi_GB2312" w:eastAsiaTheme="minorEastAsia" w:hAnsi="Cambria"/>
          <w:b/>
          <w:color w:val="000000"/>
          <w:kern w:val="0"/>
          <w:sz w:val="24"/>
          <w:szCs w:val="24"/>
        </w:rPr>
      </w:pPr>
    </w:p>
    <w:p w:rsidR="004D7A3B" w:rsidRPr="004D7A3B" w:rsidRDefault="004D7A3B" w:rsidP="004D7A3B">
      <w:pPr>
        <w:ind w:firstLineChars="196" w:firstLine="472"/>
        <w:jc w:val="center"/>
        <w:rPr>
          <w:rFonts w:ascii="KaiTi_GB2312" w:eastAsiaTheme="minorEastAsia" w:hAnsi="Cambria"/>
          <w:b/>
          <w:color w:val="000000"/>
          <w:kern w:val="0"/>
          <w:sz w:val="24"/>
          <w:szCs w:val="24"/>
        </w:rPr>
      </w:pPr>
      <w:r w:rsidRPr="004D7A3B">
        <w:rPr>
          <w:rFonts w:ascii="KaiTi_GB2312" w:eastAsiaTheme="minorEastAsia" w:hAnsi="Cambria" w:hint="eastAsia"/>
          <w:b/>
          <w:color w:val="000000"/>
          <w:kern w:val="0"/>
          <w:sz w:val="24"/>
          <w:szCs w:val="24"/>
        </w:rPr>
        <w:t>会议回执：</w:t>
      </w:r>
    </w:p>
    <w:tbl>
      <w:tblPr>
        <w:tblW w:w="9286"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983"/>
        <w:gridCol w:w="772"/>
        <w:gridCol w:w="569"/>
        <w:gridCol w:w="281"/>
        <w:gridCol w:w="702"/>
        <w:gridCol w:w="1373"/>
        <w:gridCol w:w="1182"/>
        <w:gridCol w:w="1158"/>
        <w:gridCol w:w="938"/>
      </w:tblGrid>
      <w:tr w:rsidR="00793785" w:rsidRPr="00847B3C" w:rsidTr="00793785">
        <w:trPr>
          <w:trHeight w:val="613"/>
        </w:trPr>
        <w:tc>
          <w:tcPr>
            <w:tcW w:w="1328" w:type="dxa"/>
            <w:vAlign w:val="center"/>
          </w:tcPr>
          <w:p w:rsidR="00793785" w:rsidRPr="00847B3C" w:rsidRDefault="00793785" w:rsidP="00007391">
            <w:pPr>
              <w:spacing w:line="420" w:lineRule="exact"/>
              <w:jc w:val="center"/>
              <w:rPr>
                <w:bCs/>
                <w:sz w:val="24"/>
              </w:rPr>
            </w:pPr>
            <w:r w:rsidRPr="00847B3C">
              <w:rPr>
                <w:bCs/>
                <w:sz w:val="24"/>
              </w:rPr>
              <w:t>姓名</w:t>
            </w:r>
          </w:p>
        </w:tc>
        <w:tc>
          <w:tcPr>
            <w:tcW w:w="983" w:type="dxa"/>
            <w:vAlign w:val="center"/>
          </w:tcPr>
          <w:p w:rsidR="00793785" w:rsidRPr="00847B3C" w:rsidRDefault="00793785" w:rsidP="00007391">
            <w:pPr>
              <w:spacing w:line="420" w:lineRule="exact"/>
              <w:jc w:val="center"/>
              <w:rPr>
                <w:bCs/>
                <w:sz w:val="24"/>
              </w:rPr>
            </w:pPr>
          </w:p>
        </w:tc>
        <w:tc>
          <w:tcPr>
            <w:tcW w:w="1341" w:type="dxa"/>
            <w:gridSpan w:val="2"/>
            <w:vAlign w:val="center"/>
          </w:tcPr>
          <w:p w:rsidR="00793785" w:rsidRPr="00847B3C" w:rsidRDefault="00793785" w:rsidP="00007391">
            <w:pPr>
              <w:spacing w:line="420" w:lineRule="exact"/>
              <w:jc w:val="center"/>
              <w:rPr>
                <w:bCs/>
                <w:sz w:val="24"/>
              </w:rPr>
            </w:pPr>
            <w:r w:rsidRPr="00847B3C">
              <w:rPr>
                <w:bCs/>
                <w:sz w:val="24"/>
              </w:rPr>
              <w:t>性别</w:t>
            </w:r>
          </w:p>
        </w:tc>
        <w:tc>
          <w:tcPr>
            <w:tcW w:w="983" w:type="dxa"/>
            <w:gridSpan w:val="2"/>
            <w:vAlign w:val="center"/>
          </w:tcPr>
          <w:p w:rsidR="00793785" w:rsidRPr="00847B3C" w:rsidRDefault="00793785" w:rsidP="00007391">
            <w:pPr>
              <w:spacing w:line="420" w:lineRule="exact"/>
              <w:jc w:val="center"/>
              <w:rPr>
                <w:bCs/>
                <w:sz w:val="24"/>
              </w:rPr>
            </w:pPr>
          </w:p>
        </w:tc>
        <w:tc>
          <w:tcPr>
            <w:tcW w:w="1373" w:type="dxa"/>
            <w:vAlign w:val="center"/>
          </w:tcPr>
          <w:p w:rsidR="00793785" w:rsidRPr="00847B3C" w:rsidRDefault="00793785" w:rsidP="00007391">
            <w:pPr>
              <w:spacing w:line="420" w:lineRule="exact"/>
              <w:jc w:val="center"/>
              <w:rPr>
                <w:bCs/>
                <w:sz w:val="24"/>
              </w:rPr>
            </w:pPr>
            <w:r w:rsidRPr="00847B3C">
              <w:rPr>
                <w:bCs/>
                <w:sz w:val="24"/>
              </w:rPr>
              <w:t>职务</w:t>
            </w:r>
            <w:r w:rsidRPr="00847B3C">
              <w:rPr>
                <w:bCs/>
                <w:sz w:val="24"/>
              </w:rPr>
              <w:t>(</w:t>
            </w:r>
            <w:r w:rsidRPr="00847B3C">
              <w:rPr>
                <w:bCs/>
                <w:sz w:val="24"/>
              </w:rPr>
              <w:t>职称</w:t>
            </w:r>
            <w:r w:rsidRPr="00847B3C">
              <w:rPr>
                <w:bCs/>
                <w:sz w:val="24"/>
              </w:rPr>
              <w:t>)</w:t>
            </w:r>
          </w:p>
        </w:tc>
        <w:tc>
          <w:tcPr>
            <w:tcW w:w="1182" w:type="dxa"/>
            <w:vAlign w:val="center"/>
          </w:tcPr>
          <w:p w:rsidR="00793785" w:rsidRPr="00847B3C" w:rsidRDefault="00793785" w:rsidP="00007391">
            <w:pPr>
              <w:spacing w:line="420" w:lineRule="exact"/>
              <w:jc w:val="center"/>
              <w:rPr>
                <w:bCs/>
                <w:sz w:val="24"/>
              </w:rPr>
            </w:pPr>
          </w:p>
        </w:tc>
        <w:tc>
          <w:tcPr>
            <w:tcW w:w="1158" w:type="dxa"/>
            <w:vAlign w:val="center"/>
          </w:tcPr>
          <w:p w:rsidR="00793785" w:rsidRPr="00847B3C" w:rsidRDefault="00793785" w:rsidP="00007391">
            <w:pPr>
              <w:spacing w:line="420" w:lineRule="exact"/>
              <w:jc w:val="center"/>
              <w:rPr>
                <w:bCs/>
                <w:sz w:val="24"/>
              </w:rPr>
            </w:pPr>
            <w:r w:rsidRPr="00847B3C">
              <w:rPr>
                <w:bCs/>
                <w:sz w:val="24"/>
              </w:rPr>
              <w:t>民族</w:t>
            </w:r>
          </w:p>
        </w:tc>
        <w:tc>
          <w:tcPr>
            <w:tcW w:w="938" w:type="dxa"/>
            <w:vAlign w:val="center"/>
          </w:tcPr>
          <w:p w:rsidR="00793785" w:rsidRPr="00847B3C" w:rsidRDefault="00793785" w:rsidP="00007391">
            <w:pPr>
              <w:spacing w:line="420" w:lineRule="exact"/>
              <w:jc w:val="center"/>
              <w:rPr>
                <w:bCs/>
                <w:sz w:val="24"/>
              </w:rPr>
            </w:pPr>
          </w:p>
        </w:tc>
      </w:tr>
      <w:tr w:rsidR="00793785" w:rsidRPr="00847B3C" w:rsidTr="00793785">
        <w:trPr>
          <w:trHeight w:val="579"/>
        </w:trPr>
        <w:tc>
          <w:tcPr>
            <w:tcW w:w="1328" w:type="dxa"/>
            <w:vAlign w:val="center"/>
          </w:tcPr>
          <w:p w:rsidR="00793785" w:rsidRPr="00847B3C" w:rsidRDefault="00793785" w:rsidP="00007391">
            <w:pPr>
              <w:spacing w:line="420" w:lineRule="exact"/>
              <w:jc w:val="center"/>
              <w:rPr>
                <w:bCs/>
                <w:sz w:val="24"/>
              </w:rPr>
            </w:pPr>
            <w:r w:rsidRPr="00847B3C">
              <w:rPr>
                <w:bCs/>
                <w:sz w:val="24"/>
              </w:rPr>
              <w:t>工作单位</w:t>
            </w:r>
          </w:p>
        </w:tc>
        <w:tc>
          <w:tcPr>
            <w:tcW w:w="7958" w:type="dxa"/>
            <w:gridSpan w:val="9"/>
            <w:vAlign w:val="center"/>
          </w:tcPr>
          <w:p w:rsidR="00793785" w:rsidRPr="00847B3C" w:rsidRDefault="00793785" w:rsidP="00007391">
            <w:pPr>
              <w:spacing w:line="420" w:lineRule="exact"/>
              <w:jc w:val="center"/>
              <w:rPr>
                <w:bCs/>
                <w:sz w:val="24"/>
              </w:rPr>
            </w:pPr>
          </w:p>
        </w:tc>
      </w:tr>
      <w:tr w:rsidR="00793785" w:rsidRPr="00847B3C" w:rsidTr="00793785">
        <w:trPr>
          <w:trHeight w:val="363"/>
        </w:trPr>
        <w:tc>
          <w:tcPr>
            <w:tcW w:w="1328" w:type="dxa"/>
            <w:vAlign w:val="center"/>
          </w:tcPr>
          <w:p w:rsidR="00793785" w:rsidRPr="00847B3C" w:rsidRDefault="00793785" w:rsidP="00007391">
            <w:pPr>
              <w:spacing w:line="420" w:lineRule="exact"/>
              <w:jc w:val="center"/>
              <w:rPr>
                <w:bCs/>
                <w:sz w:val="24"/>
              </w:rPr>
            </w:pPr>
            <w:r w:rsidRPr="00847B3C">
              <w:rPr>
                <w:bCs/>
                <w:sz w:val="24"/>
              </w:rPr>
              <w:t>通讯地址</w:t>
            </w:r>
          </w:p>
        </w:tc>
        <w:tc>
          <w:tcPr>
            <w:tcW w:w="4680" w:type="dxa"/>
            <w:gridSpan w:val="6"/>
            <w:vAlign w:val="center"/>
          </w:tcPr>
          <w:p w:rsidR="00793785" w:rsidRPr="00847B3C" w:rsidRDefault="00793785" w:rsidP="00007391">
            <w:pPr>
              <w:spacing w:line="420" w:lineRule="exact"/>
              <w:jc w:val="center"/>
              <w:rPr>
                <w:bCs/>
                <w:sz w:val="18"/>
                <w:szCs w:val="18"/>
              </w:rPr>
            </w:pPr>
          </w:p>
        </w:tc>
        <w:tc>
          <w:tcPr>
            <w:tcW w:w="1182" w:type="dxa"/>
            <w:vAlign w:val="center"/>
          </w:tcPr>
          <w:p w:rsidR="00793785" w:rsidRPr="00847B3C" w:rsidRDefault="00793785" w:rsidP="00007391">
            <w:pPr>
              <w:spacing w:line="420" w:lineRule="exact"/>
              <w:jc w:val="center"/>
              <w:rPr>
                <w:bCs/>
                <w:sz w:val="24"/>
              </w:rPr>
            </w:pPr>
            <w:r w:rsidRPr="00847B3C">
              <w:rPr>
                <w:bCs/>
                <w:sz w:val="24"/>
              </w:rPr>
              <w:t>邮编</w:t>
            </w:r>
          </w:p>
        </w:tc>
        <w:tc>
          <w:tcPr>
            <w:tcW w:w="2096" w:type="dxa"/>
            <w:gridSpan w:val="2"/>
            <w:vAlign w:val="center"/>
          </w:tcPr>
          <w:p w:rsidR="00793785" w:rsidRPr="00847B3C" w:rsidRDefault="00793785" w:rsidP="00007391">
            <w:pPr>
              <w:spacing w:line="420" w:lineRule="exact"/>
              <w:jc w:val="center"/>
              <w:rPr>
                <w:bCs/>
                <w:sz w:val="24"/>
              </w:rPr>
            </w:pPr>
          </w:p>
        </w:tc>
      </w:tr>
      <w:tr w:rsidR="00793785" w:rsidRPr="00847B3C" w:rsidTr="00793785">
        <w:trPr>
          <w:trHeight w:val="518"/>
        </w:trPr>
        <w:tc>
          <w:tcPr>
            <w:tcW w:w="1328" w:type="dxa"/>
            <w:vAlign w:val="center"/>
          </w:tcPr>
          <w:p w:rsidR="00793785" w:rsidRPr="00847B3C" w:rsidRDefault="00793785" w:rsidP="00007391">
            <w:pPr>
              <w:spacing w:line="420" w:lineRule="exact"/>
              <w:jc w:val="center"/>
              <w:rPr>
                <w:bCs/>
                <w:sz w:val="24"/>
              </w:rPr>
            </w:pPr>
            <w:r w:rsidRPr="00847B3C">
              <w:rPr>
                <w:bCs/>
                <w:sz w:val="24"/>
              </w:rPr>
              <w:t>办公电话</w:t>
            </w:r>
          </w:p>
        </w:tc>
        <w:tc>
          <w:tcPr>
            <w:tcW w:w="1755" w:type="dxa"/>
            <w:gridSpan w:val="2"/>
            <w:vAlign w:val="center"/>
          </w:tcPr>
          <w:p w:rsidR="00793785" w:rsidRPr="00847B3C" w:rsidRDefault="00793785" w:rsidP="00007391">
            <w:pPr>
              <w:spacing w:line="420" w:lineRule="exact"/>
              <w:jc w:val="center"/>
              <w:rPr>
                <w:bCs/>
                <w:sz w:val="24"/>
              </w:rPr>
            </w:pPr>
          </w:p>
        </w:tc>
        <w:tc>
          <w:tcPr>
            <w:tcW w:w="850" w:type="dxa"/>
            <w:gridSpan w:val="2"/>
            <w:vAlign w:val="center"/>
          </w:tcPr>
          <w:p w:rsidR="00793785" w:rsidRPr="00847B3C" w:rsidRDefault="00793785" w:rsidP="00007391">
            <w:pPr>
              <w:spacing w:line="420" w:lineRule="exact"/>
              <w:jc w:val="center"/>
              <w:rPr>
                <w:bCs/>
                <w:sz w:val="24"/>
              </w:rPr>
            </w:pPr>
            <w:r w:rsidRPr="00847B3C">
              <w:rPr>
                <w:bCs/>
                <w:sz w:val="24"/>
              </w:rPr>
              <w:t>手机</w:t>
            </w:r>
          </w:p>
        </w:tc>
        <w:tc>
          <w:tcPr>
            <w:tcW w:w="2075" w:type="dxa"/>
            <w:gridSpan w:val="2"/>
            <w:tcBorders>
              <w:right w:val="single" w:sz="4" w:space="0" w:color="auto"/>
            </w:tcBorders>
            <w:vAlign w:val="center"/>
          </w:tcPr>
          <w:p w:rsidR="00793785" w:rsidRPr="00847B3C" w:rsidRDefault="00793785" w:rsidP="00007391">
            <w:pPr>
              <w:spacing w:line="420" w:lineRule="exact"/>
              <w:jc w:val="center"/>
              <w:rPr>
                <w:bCs/>
                <w:sz w:val="24"/>
              </w:rPr>
            </w:pPr>
          </w:p>
        </w:tc>
        <w:tc>
          <w:tcPr>
            <w:tcW w:w="1182" w:type="dxa"/>
            <w:tcBorders>
              <w:left w:val="single" w:sz="4" w:space="0" w:color="auto"/>
            </w:tcBorders>
            <w:vAlign w:val="center"/>
          </w:tcPr>
          <w:p w:rsidR="00793785" w:rsidRPr="00847B3C" w:rsidRDefault="00793785" w:rsidP="00007391">
            <w:pPr>
              <w:spacing w:line="420" w:lineRule="exact"/>
              <w:jc w:val="center"/>
              <w:rPr>
                <w:bCs/>
                <w:sz w:val="24"/>
              </w:rPr>
            </w:pPr>
            <w:r w:rsidRPr="00847B3C">
              <w:rPr>
                <w:bCs/>
                <w:sz w:val="24"/>
              </w:rPr>
              <w:t>E-mail</w:t>
            </w:r>
          </w:p>
        </w:tc>
        <w:tc>
          <w:tcPr>
            <w:tcW w:w="2096" w:type="dxa"/>
            <w:gridSpan w:val="2"/>
            <w:vAlign w:val="center"/>
          </w:tcPr>
          <w:p w:rsidR="00793785" w:rsidRPr="00847B3C" w:rsidRDefault="00793785" w:rsidP="00007391">
            <w:pPr>
              <w:spacing w:line="420" w:lineRule="exact"/>
              <w:jc w:val="center"/>
              <w:rPr>
                <w:bCs/>
                <w:sz w:val="13"/>
                <w:szCs w:val="13"/>
              </w:rPr>
            </w:pPr>
          </w:p>
        </w:tc>
      </w:tr>
    </w:tbl>
    <w:p w:rsidR="00793785" w:rsidRDefault="00793785" w:rsidP="00793785">
      <w:pPr>
        <w:rPr>
          <w:rFonts w:ascii="KaiTi_GB2312" w:eastAsia="KaiTi_GB2312" w:hAnsi="Cambria"/>
          <w:color w:val="000000"/>
          <w:kern w:val="0"/>
          <w:sz w:val="24"/>
          <w:szCs w:val="24"/>
          <w:u w:val="single"/>
        </w:rPr>
      </w:pPr>
      <w:r w:rsidRPr="00847B3C">
        <w:rPr>
          <w:rFonts w:ascii="宋体" w:hAnsi="宋体" w:cs="宋体" w:hint="eastAsia"/>
        </w:rPr>
        <w:t>注：请拟参加会议的代表务必在</w:t>
      </w:r>
      <w:r w:rsidRPr="00847B3C">
        <w:rPr>
          <w:rFonts w:ascii="Times New Roman" w:hAnsi="Times New Roman" w:hint="eastAsia"/>
        </w:rPr>
        <w:t>6</w:t>
      </w:r>
      <w:r w:rsidRPr="00847B3C">
        <w:rPr>
          <w:rFonts w:ascii="宋体" w:hAnsi="宋体" w:cs="宋体" w:hint="eastAsia"/>
        </w:rPr>
        <w:t>月</w:t>
      </w:r>
      <w:r>
        <w:rPr>
          <w:rFonts w:ascii="宋体" w:hAnsi="宋体" w:cs="宋体" w:hint="eastAsia"/>
        </w:rPr>
        <w:t>2</w:t>
      </w:r>
      <w:r w:rsidRPr="00847B3C">
        <w:rPr>
          <w:rFonts w:ascii="Times New Roman" w:hAnsi="Times New Roman" w:hint="eastAsia"/>
        </w:rPr>
        <w:t>5</w:t>
      </w:r>
      <w:r w:rsidRPr="00847B3C">
        <w:rPr>
          <w:rFonts w:ascii="宋体" w:hAnsi="宋体" w:cs="宋体" w:hint="eastAsia"/>
        </w:rPr>
        <w:t>日前填好回执表，以</w:t>
      </w:r>
      <w:r w:rsidRPr="00847B3C">
        <w:rPr>
          <w:rFonts w:ascii="Times New Roman" w:hAnsi="Times New Roman"/>
        </w:rPr>
        <w:t>email</w:t>
      </w:r>
      <w:r w:rsidRPr="00847B3C">
        <w:rPr>
          <w:rFonts w:ascii="宋体" w:hAnsi="宋体" w:cs="宋体" w:hint="eastAsia"/>
        </w:rPr>
        <w:t>形式反馈给我们，以便会议安排。电邮：</w:t>
      </w:r>
      <w:hyperlink r:id="rId5" w:history="1">
        <w:r w:rsidRPr="004D7A3B">
          <w:rPr>
            <w:rFonts w:eastAsia="KaiTi_GB2312" w:hint="eastAsia"/>
            <w:color w:val="000000"/>
            <w:u w:val="single"/>
          </w:rPr>
          <w:t>ehengliyun@gmail.com</w:t>
        </w:r>
      </w:hyperlink>
    </w:p>
    <w:p w:rsidR="00793785" w:rsidRDefault="00793785">
      <w:pPr>
        <w:widowControl/>
        <w:spacing w:after="200" w:line="220" w:lineRule="atLeast"/>
        <w:jc w:val="left"/>
        <w:rPr>
          <w:rFonts w:ascii="KaiTi_GB2312" w:eastAsia="KaiTi_GB2312" w:hAnsi="Cambria"/>
          <w:color w:val="000000"/>
          <w:kern w:val="0"/>
          <w:sz w:val="24"/>
          <w:szCs w:val="24"/>
          <w:u w:val="single"/>
        </w:rPr>
      </w:pPr>
      <w:r>
        <w:rPr>
          <w:rFonts w:ascii="KaiTi_GB2312" w:eastAsia="KaiTi_GB2312" w:hAnsi="Cambria"/>
          <w:color w:val="000000"/>
          <w:kern w:val="0"/>
          <w:sz w:val="24"/>
          <w:szCs w:val="24"/>
          <w:u w:val="single"/>
        </w:rPr>
        <w:br w:type="page"/>
      </w:r>
    </w:p>
    <w:p w:rsidR="00793785" w:rsidRPr="00144F68" w:rsidRDefault="00793785" w:rsidP="00793785">
      <w:pPr>
        <w:spacing w:line="276" w:lineRule="auto"/>
        <w:jc w:val="center"/>
        <w:rPr>
          <w:rFonts w:ascii="黑体" w:eastAsia="黑体" w:hAnsiTheme="majorHAnsi"/>
          <w:b/>
          <w:sz w:val="24"/>
        </w:rPr>
      </w:pPr>
      <w:r w:rsidRPr="00144F68">
        <w:rPr>
          <w:rFonts w:ascii="黑体" w:eastAsia="黑体" w:hAnsiTheme="majorHAnsi" w:hint="eastAsia"/>
          <w:sz w:val="24"/>
        </w:rPr>
        <w:lastRenderedPageBreak/>
        <w:t>2014</w:t>
      </w:r>
      <w:r w:rsidRPr="00144F68">
        <w:rPr>
          <w:rFonts w:ascii="黑体" w:eastAsia="黑体" w:hAnsiTheme="minorEastAsia" w:hint="eastAsia"/>
          <w:sz w:val="24"/>
        </w:rPr>
        <w:t>年分子生物物理前沿国际论坛</w:t>
      </w:r>
      <w:r w:rsidRPr="00144F68">
        <w:rPr>
          <w:rFonts w:ascii="黑体" w:eastAsia="黑体" w:hAnsiTheme="majorHAnsi" w:hint="eastAsia"/>
          <w:sz w:val="24"/>
        </w:rPr>
        <w:br/>
      </w:r>
      <w:r w:rsidRPr="00144F68">
        <w:rPr>
          <w:rFonts w:ascii="黑体" w:eastAsia="黑体" w:hAnsiTheme="minorEastAsia" w:hint="eastAsia"/>
          <w:sz w:val="24"/>
        </w:rPr>
        <w:t>暨分子生物物理教育部重点实验室学术委员会会议</w:t>
      </w:r>
      <w:r w:rsidRPr="00144F68">
        <w:rPr>
          <w:rFonts w:ascii="黑体" w:eastAsia="黑体" w:hAnsiTheme="majorHAnsi" w:hint="eastAsia"/>
          <w:sz w:val="24"/>
        </w:rPr>
        <w:br/>
      </w:r>
      <w:r w:rsidRPr="00144F68">
        <w:rPr>
          <w:rFonts w:ascii="黑体" w:eastAsia="黑体" w:hAnsiTheme="minorEastAsia" w:hint="eastAsia"/>
          <w:sz w:val="24"/>
        </w:rPr>
        <w:t>会议日程安</w:t>
      </w:r>
      <w:r w:rsidRPr="00144F68">
        <w:rPr>
          <w:rFonts w:ascii="黑体" w:eastAsia="黑体" w:hAnsiTheme="minorEastAsia" w:hint="eastAsia"/>
          <w:b/>
          <w:sz w:val="24"/>
        </w:rPr>
        <w:t>排</w:t>
      </w:r>
    </w:p>
    <w:p w:rsidR="00793785" w:rsidRPr="00144F68" w:rsidRDefault="00793785" w:rsidP="00793785">
      <w:pPr>
        <w:spacing w:line="240" w:lineRule="auto"/>
        <w:ind w:leftChars="-135" w:left="-283" w:rightChars="-162" w:right="-340"/>
        <w:rPr>
          <w:rFonts w:asciiTheme="majorHAnsi" w:eastAsiaTheme="minorEastAsia" w:hAnsiTheme="majorHAnsi"/>
          <w:szCs w:val="21"/>
        </w:rPr>
      </w:pPr>
      <w:r w:rsidRPr="00144F68">
        <w:rPr>
          <w:rFonts w:asciiTheme="majorHAnsi" w:eastAsiaTheme="minorEastAsia" w:hAnsiTheme="minorEastAsia"/>
          <w:b/>
          <w:szCs w:val="21"/>
        </w:rPr>
        <w:t>时间：</w:t>
      </w:r>
      <w:r w:rsidRPr="00144F68">
        <w:rPr>
          <w:rFonts w:asciiTheme="majorHAnsi" w:eastAsiaTheme="minorEastAsia" w:hAnsiTheme="majorHAnsi"/>
          <w:szCs w:val="21"/>
        </w:rPr>
        <w:t>2014</w:t>
      </w:r>
      <w:r w:rsidRPr="00144F68">
        <w:rPr>
          <w:rFonts w:asciiTheme="majorHAnsi" w:eastAsiaTheme="minorEastAsia" w:hAnsiTheme="minorEastAsia"/>
          <w:szCs w:val="21"/>
        </w:rPr>
        <w:t>年</w:t>
      </w:r>
      <w:r w:rsidRPr="00144F68">
        <w:rPr>
          <w:rFonts w:asciiTheme="majorHAnsi" w:eastAsiaTheme="minorEastAsia" w:hAnsiTheme="majorHAnsi"/>
          <w:szCs w:val="21"/>
        </w:rPr>
        <w:t>6</w:t>
      </w:r>
      <w:r w:rsidRPr="00144F68">
        <w:rPr>
          <w:rFonts w:asciiTheme="majorHAnsi" w:eastAsiaTheme="minorEastAsia" w:hAnsiTheme="minorEastAsia"/>
          <w:szCs w:val="21"/>
        </w:rPr>
        <w:t>月</w:t>
      </w:r>
      <w:r w:rsidRPr="00144F68">
        <w:rPr>
          <w:rFonts w:asciiTheme="majorHAnsi" w:eastAsiaTheme="minorEastAsia" w:hAnsiTheme="majorHAnsi"/>
          <w:szCs w:val="21"/>
        </w:rPr>
        <w:t>28</w:t>
      </w:r>
      <w:r w:rsidRPr="00144F68">
        <w:rPr>
          <w:rFonts w:asciiTheme="majorHAnsi" w:eastAsiaTheme="minorEastAsia" w:hAnsiTheme="minorEastAsia"/>
          <w:szCs w:val="21"/>
        </w:rPr>
        <w:t>日</w:t>
      </w:r>
      <w:r w:rsidRPr="00144F68">
        <w:rPr>
          <w:rFonts w:asciiTheme="majorHAnsi" w:eastAsiaTheme="minorEastAsia" w:hAnsiTheme="majorHAnsi"/>
          <w:szCs w:val="21"/>
        </w:rPr>
        <w:t>-29</w:t>
      </w:r>
      <w:r w:rsidRPr="00144F68">
        <w:rPr>
          <w:rFonts w:asciiTheme="majorHAnsi" w:eastAsiaTheme="minorEastAsia" w:hAnsiTheme="minorEastAsia"/>
          <w:szCs w:val="21"/>
        </w:rPr>
        <w:t>日</w:t>
      </w:r>
    </w:p>
    <w:p w:rsidR="00793785" w:rsidRPr="00144F68" w:rsidRDefault="00793785" w:rsidP="00793785">
      <w:pPr>
        <w:spacing w:line="240" w:lineRule="auto"/>
        <w:ind w:leftChars="-135" w:left="-283" w:rightChars="-162" w:right="-340"/>
        <w:rPr>
          <w:rFonts w:asciiTheme="majorHAnsi" w:eastAsiaTheme="minorEastAsia" w:hAnsiTheme="majorHAnsi"/>
          <w:szCs w:val="21"/>
        </w:rPr>
      </w:pPr>
      <w:r w:rsidRPr="00144F68">
        <w:rPr>
          <w:rFonts w:asciiTheme="majorHAnsi" w:eastAsiaTheme="minorEastAsia" w:hAnsiTheme="minorEastAsia"/>
          <w:b/>
          <w:szCs w:val="21"/>
        </w:rPr>
        <w:t>地点：</w:t>
      </w:r>
      <w:r w:rsidRPr="00144F68">
        <w:rPr>
          <w:rFonts w:asciiTheme="majorHAnsi" w:eastAsiaTheme="minorEastAsia" w:hAnsiTheme="minorEastAsia"/>
          <w:szCs w:val="21"/>
        </w:rPr>
        <w:t>华中科技大学八号楼国际学术交流中心（电话：</w:t>
      </w:r>
      <w:r w:rsidRPr="00144F68">
        <w:rPr>
          <w:rFonts w:asciiTheme="majorHAnsi" w:eastAsiaTheme="minorEastAsia" w:hAnsiTheme="majorHAnsi"/>
          <w:szCs w:val="21"/>
        </w:rPr>
        <w:t>027-87540188</w:t>
      </w:r>
      <w:r w:rsidRPr="00144F68">
        <w:rPr>
          <w:rFonts w:asciiTheme="majorHAnsi" w:eastAsiaTheme="minorEastAsia" w:hAnsiTheme="minorEastAsia"/>
          <w:szCs w:val="21"/>
        </w:rPr>
        <w:t>），武汉市珞喻路</w:t>
      </w:r>
      <w:r w:rsidRPr="00144F68">
        <w:rPr>
          <w:rFonts w:asciiTheme="majorHAnsi" w:eastAsiaTheme="minorEastAsia" w:hAnsiTheme="majorHAnsi"/>
          <w:szCs w:val="21"/>
        </w:rPr>
        <w:t>1037</w:t>
      </w:r>
      <w:r w:rsidRPr="00144F68">
        <w:rPr>
          <w:rFonts w:asciiTheme="majorHAnsi" w:eastAsiaTheme="minorEastAsia" w:hAnsiTheme="minorEastAsia"/>
          <w:szCs w:val="21"/>
        </w:rPr>
        <w:t>号</w:t>
      </w:r>
    </w:p>
    <w:p w:rsidR="00793785" w:rsidRDefault="00793785" w:rsidP="00793785">
      <w:pPr>
        <w:spacing w:line="240" w:lineRule="auto"/>
        <w:ind w:leftChars="-135" w:left="-283" w:rightChars="-162" w:right="-340" w:firstLineChars="300" w:firstLine="630"/>
        <w:rPr>
          <w:rFonts w:asciiTheme="majorHAnsi" w:eastAsiaTheme="minorEastAsia" w:hAnsiTheme="minorEastAsia" w:cs="宋体"/>
          <w:kern w:val="0"/>
          <w:szCs w:val="21"/>
        </w:rPr>
      </w:pPr>
      <w:r w:rsidRPr="00144F68">
        <w:rPr>
          <w:rFonts w:asciiTheme="majorHAnsi" w:eastAsiaTheme="minorEastAsia" w:hAnsiTheme="minorEastAsia" w:cs="宋体"/>
          <w:kern w:val="0"/>
          <w:szCs w:val="21"/>
        </w:rPr>
        <w:t>华中科技大学生命科学与技术学院二楼会议室</w:t>
      </w:r>
    </w:p>
    <w:p w:rsidR="00793785" w:rsidRPr="00144F68" w:rsidRDefault="00793785" w:rsidP="00793785">
      <w:pPr>
        <w:spacing w:line="240" w:lineRule="auto"/>
        <w:ind w:leftChars="-135" w:left="-283" w:rightChars="-162" w:right="-340" w:firstLineChars="300" w:firstLine="630"/>
        <w:rPr>
          <w:rFonts w:asciiTheme="majorHAnsi" w:eastAsiaTheme="minorEastAsia" w:hAnsiTheme="majorHAnsi" w:cs="Arial"/>
          <w:color w:val="333333"/>
          <w:sz w:val="20"/>
          <w:szCs w:val="20"/>
          <w:shd w:val="clear" w:color="auto" w:fill="FFFFFF"/>
        </w:rPr>
      </w:pPr>
      <w:r>
        <w:rPr>
          <w:rFonts w:asciiTheme="majorHAnsi" w:eastAsiaTheme="minorEastAsia" w:hAnsiTheme="minorEastAsia" w:cs="宋体" w:hint="eastAsia"/>
          <w:kern w:val="0"/>
          <w:szCs w:val="21"/>
        </w:rPr>
        <w:t>华中科技大学启明学院报告厅</w:t>
      </w: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0"/>
        <w:gridCol w:w="4820"/>
        <w:gridCol w:w="3464"/>
        <w:gridCol w:w="1049"/>
        <w:gridCol w:w="18"/>
      </w:tblGrid>
      <w:tr w:rsidR="00793785" w:rsidRPr="00144F68" w:rsidTr="00007391">
        <w:trPr>
          <w:gridAfter w:val="1"/>
          <w:wAfter w:w="18" w:type="dxa"/>
          <w:trHeight w:val="724"/>
          <w:jc w:val="center"/>
        </w:trPr>
        <w:tc>
          <w:tcPr>
            <w:tcW w:w="10663" w:type="dxa"/>
            <w:gridSpan w:val="4"/>
            <w:vAlign w:val="center"/>
          </w:tcPr>
          <w:p w:rsidR="00793785" w:rsidRPr="00144F68" w:rsidRDefault="00793785" w:rsidP="003E1D0A">
            <w:pPr>
              <w:widowControl/>
              <w:spacing w:line="240" w:lineRule="auto"/>
              <w:ind w:left="1136" w:hangingChars="539" w:hanging="1136"/>
              <w:jc w:val="left"/>
              <w:rPr>
                <w:rFonts w:asciiTheme="majorHAnsi" w:eastAsiaTheme="minorEastAsia" w:hAnsiTheme="majorHAnsi" w:cs="宋体"/>
                <w:b/>
                <w:kern w:val="0"/>
                <w:szCs w:val="21"/>
              </w:rPr>
            </w:pPr>
            <w:smartTag w:uri="urn:schemas-microsoft-com:office:smarttags" w:element="chsdate">
              <w:smartTagPr>
                <w:attr w:name="IsROCDate" w:val="False"/>
                <w:attr w:name="IsLunarDate" w:val="False"/>
                <w:attr w:name="Day" w:val="28"/>
                <w:attr w:name="Month" w:val="6"/>
                <w:attr w:name="Year" w:val="2014"/>
              </w:smartTagPr>
              <w:r w:rsidRPr="00144F68">
                <w:rPr>
                  <w:rFonts w:asciiTheme="majorHAnsi" w:eastAsiaTheme="minorEastAsia" w:hAnsiTheme="majorHAnsi" w:cs="宋体"/>
                  <w:b/>
                  <w:kern w:val="0"/>
                  <w:szCs w:val="21"/>
                </w:rPr>
                <w:t>6</w:t>
              </w:r>
              <w:r w:rsidRPr="00144F68">
                <w:rPr>
                  <w:rFonts w:asciiTheme="majorHAnsi" w:eastAsiaTheme="minorEastAsia" w:hAnsiTheme="minorEastAsia" w:cs="宋体"/>
                  <w:b/>
                  <w:kern w:val="0"/>
                  <w:szCs w:val="21"/>
                </w:rPr>
                <w:t>月</w:t>
              </w:r>
              <w:r w:rsidRPr="00144F68">
                <w:rPr>
                  <w:rFonts w:asciiTheme="majorHAnsi" w:eastAsiaTheme="minorEastAsia" w:hAnsiTheme="majorHAnsi" w:cs="宋体"/>
                  <w:b/>
                  <w:kern w:val="0"/>
                  <w:szCs w:val="21"/>
                </w:rPr>
                <w:t>28</w:t>
              </w:r>
              <w:r w:rsidRPr="00144F68">
                <w:rPr>
                  <w:rFonts w:asciiTheme="majorHAnsi" w:eastAsiaTheme="minorEastAsia" w:hAnsiTheme="minorEastAsia" w:cs="宋体"/>
                  <w:b/>
                  <w:kern w:val="0"/>
                  <w:szCs w:val="21"/>
                </w:rPr>
                <w:t>日</w:t>
              </w:r>
            </w:smartTag>
            <w:r w:rsidRPr="00144F68">
              <w:rPr>
                <w:rFonts w:asciiTheme="majorHAnsi" w:eastAsiaTheme="minorEastAsia" w:hAnsiTheme="majorHAnsi" w:cs="宋体"/>
                <w:b/>
                <w:kern w:val="0"/>
                <w:szCs w:val="21"/>
              </w:rPr>
              <w:t xml:space="preserve">  08</w:t>
            </w:r>
            <w:r>
              <w:rPr>
                <w:rFonts w:asciiTheme="majorHAnsi" w:eastAsiaTheme="minorEastAsia" w:hAnsiTheme="minorEastAsia" w:cs="宋体" w:hint="eastAsia"/>
                <w:b/>
                <w:kern w:val="0"/>
                <w:szCs w:val="21"/>
              </w:rPr>
              <w:t>:</w:t>
            </w:r>
            <w:r w:rsidRPr="00144F68">
              <w:rPr>
                <w:rFonts w:asciiTheme="majorHAnsi" w:eastAsiaTheme="minorEastAsia" w:hAnsiTheme="majorHAnsi" w:cs="宋体"/>
                <w:b/>
                <w:kern w:val="0"/>
                <w:szCs w:val="21"/>
              </w:rPr>
              <w:t>00-1</w:t>
            </w:r>
            <w:r>
              <w:rPr>
                <w:rFonts w:asciiTheme="majorHAnsi" w:eastAsiaTheme="minorEastAsia" w:hAnsiTheme="majorHAnsi" w:cs="宋体" w:hint="eastAsia"/>
                <w:b/>
                <w:kern w:val="0"/>
                <w:szCs w:val="21"/>
              </w:rPr>
              <w:t>2</w:t>
            </w:r>
            <w:r>
              <w:rPr>
                <w:rFonts w:asciiTheme="majorHAnsi" w:eastAsiaTheme="minorEastAsia" w:hAnsiTheme="minorEastAsia" w:cs="宋体" w:hint="eastAsia"/>
                <w:b/>
                <w:kern w:val="0"/>
                <w:szCs w:val="21"/>
              </w:rPr>
              <w:t>:</w:t>
            </w:r>
            <w:r w:rsidRPr="00144F68">
              <w:rPr>
                <w:rFonts w:asciiTheme="majorHAnsi" w:eastAsiaTheme="minorEastAsia" w:hAnsiTheme="majorHAnsi" w:cs="宋体"/>
                <w:b/>
                <w:kern w:val="0"/>
                <w:szCs w:val="21"/>
              </w:rPr>
              <w:t xml:space="preserve">00  </w:t>
            </w:r>
            <w:r w:rsidRPr="00144F68">
              <w:rPr>
                <w:rFonts w:asciiTheme="majorHAnsi" w:eastAsiaTheme="minorEastAsia" w:hAnsiTheme="minorEastAsia" w:cs="宋体"/>
                <w:b/>
                <w:kern w:val="0"/>
                <w:szCs w:val="21"/>
              </w:rPr>
              <w:t>报到注册</w:t>
            </w:r>
            <w:r w:rsidRPr="00144F68">
              <w:rPr>
                <w:rFonts w:asciiTheme="majorHAnsi" w:eastAsiaTheme="minorEastAsia" w:hAnsiTheme="majorHAnsi" w:cs="宋体"/>
                <w:b/>
                <w:kern w:val="0"/>
                <w:szCs w:val="21"/>
              </w:rPr>
              <w:br/>
            </w:r>
            <w:r w:rsidRPr="00144F68">
              <w:rPr>
                <w:rFonts w:asciiTheme="majorHAnsi" w:eastAsiaTheme="minorEastAsia" w:hAnsiTheme="minorEastAsia"/>
                <w:szCs w:val="21"/>
              </w:rPr>
              <w:t>华中科技大学八号楼国际学术交流中心（电话</w:t>
            </w:r>
            <w:r>
              <w:rPr>
                <w:rFonts w:asciiTheme="majorHAnsi" w:eastAsiaTheme="minorEastAsia" w:hAnsiTheme="minorEastAsia" w:hint="eastAsia"/>
                <w:szCs w:val="21"/>
              </w:rPr>
              <w:t>:</w:t>
            </w:r>
            <w:r w:rsidRPr="00144F68">
              <w:rPr>
                <w:rFonts w:asciiTheme="majorHAnsi" w:eastAsiaTheme="minorEastAsia" w:hAnsiTheme="majorHAnsi"/>
                <w:szCs w:val="21"/>
              </w:rPr>
              <w:t>027-87540188</w:t>
            </w:r>
            <w:r w:rsidRPr="00144F68">
              <w:rPr>
                <w:rFonts w:asciiTheme="majorHAnsi" w:eastAsiaTheme="minorEastAsia" w:hAnsiTheme="minorEastAsia"/>
                <w:szCs w:val="21"/>
              </w:rPr>
              <w:t>），武汉市珞喻路</w:t>
            </w:r>
            <w:r w:rsidRPr="00144F68">
              <w:rPr>
                <w:rFonts w:asciiTheme="majorHAnsi" w:eastAsiaTheme="minorEastAsia" w:hAnsiTheme="majorHAnsi"/>
                <w:szCs w:val="21"/>
              </w:rPr>
              <w:t>1037</w:t>
            </w:r>
            <w:r w:rsidRPr="00144F68">
              <w:rPr>
                <w:rFonts w:asciiTheme="majorHAnsi" w:eastAsiaTheme="minorEastAsia" w:hAnsiTheme="minorEastAsia"/>
                <w:szCs w:val="21"/>
              </w:rPr>
              <w:t>号</w:t>
            </w:r>
            <w:r w:rsidRPr="00144F68">
              <w:rPr>
                <w:rFonts w:asciiTheme="majorHAnsi" w:eastAsiaTheme="minorEastAsia" w:hAnsiTheme="minorEastAsia" w:cs="宋体"/>
                <w:b/>
                <w:kern w:val="0"/>
                <w:szCs w:val="21"/>
              </w:rPr>
              <w:t>）</w:t>
            </w:r>
          </w:p>
        </w:tc>
      </w:tr>
      <w:tr w:rsidR="00793785" w:rsidRPr="00144F68" w:rsidTr="00007391">
        <w:trPr>
          <w:gridAfter w:val="1"/>
          <w:wAfter w:w="18" w:type="dxa"/>
          <w:trHeight w:val="708"/>
          <w:jc w:val="center"/>
        </w:trPr>
        <w:tc>
          <w:tcPr>
            <w:tcW w:w="10663" w:type="dxa"/>
            <w:gridSpan w:val="4"/>
            <w:vAlign w:val="center"/>
          </w:tcPr>
          <w:p w:rsidR="00793785" w:rsidRPr="00144F68" w:rsidRDefault="00793785" w:rsidP="003E1D0A">
            <w:pPr>
              <w:widowControl/>
              <w:spacing w:line="240" w:lineRule="auto"/>
              <w:ind w:leftChars="500" w:left="1120" w:hangingChars="33" w:hanging="70"/>
              <w:jc w:val="left"/>
              <w:rPr>
                <w:rFonts w:asciiTheme="majorHAnsi" w:eastAsiaTheme="minorEastAsia" w:hAnsiTheme="majorHAnsi" w:cs="宋体"/>
                <w:b/>
                <w:kern w:val="0"/>
                <w:szCs w:val="21"/>
              </w:rPr>
            </w:pPr>
            <w:r w:rsidRPr="00144F68">
              <w:rPr>
                <w:rFonts w:asciiTheme="majorHAnsi" w:eastAsiaTheme="minorEastAsia" w:hAnsiTheme="majorHAnsi" w:cs="宋体"/>
                <w:b/>
                <w:kern w:val="0"/>
                <w:szCs w:val="21"/>
              </w:rPr>
              <w:t>14</w:t>
            </w:r>
            <w:r>
              <w:rPr>
                <w:rFonts w:asciiTheme="majorHAnsi" w:eastAsiaTheme="minorEastAsia" w:hAnsiTheme="minorEastAsia" w:cs="宋体" w:hint="eastAsia"/>
                <w:b/>
                <w:kern w:val="0"/>
                <w:szCs w:val="21"/>
              </w:rPr>
              <w:t>:</w:t>
            </w:r>
            <w:r w:rsidRPr="00144F68">
              <w:rPr>
                <w:rFonts w:asciiTheme="majorHAnsi" w:eastAsiaTheme="minorEastAsia" w:hAnsiTheme="majorHAnsi" w:cs="宋体"/>
                <w:b/>
                <w:kern w:val="0"/>
                <w:szCs w:val="21"/>
              </w:rPr>
              <w:t>00-1</w:t>
            </w:r>
            <w:r>
              <w:rPr>
                <w:rFonts w:asciiTheme="majorHAnsi" w:eastAsiaTheme="minorEastAsia" w:hAnsiTheme="majorHAnsi" w:cs="宋体" w:hint="eastAsia"/>
                <w:b/>
                <w:kern w:val="0"/>
                <w:szCs w:val="21"/>
              </w:rPr>
              <w:t>7</w:t>
            </w:r>
            <w:r>
              <w:rPr>
                <w:rFonts w:asciiTheme="majorHAnsi" w:eastAsiaTheme="minorEastAsia" w:hAnsiTheme="minorEastAsia" w:cs="宋体" w:hint="eastAsia"/>
                <w:b/>
                <w:kern w:val="0"/>
                <w:szCs w:val="21"/>
              </w:rPr>
              <w:t>:</w:t>
            </w:r>
            <w:r>
              <w:rPr>
                <w:rFonts w:asciiTheme="majorHAnsi" w:eastAsiaTheme="minorEastAsia" w:hAnsiTheme="majorHAnsi" w:cs="宋体" w:hint="eastAsia"/>
                <w:b/>
                <w:kern w:val="0"/>
                <w:szCs w:val="21"/>
              </w:rPr>
              <w:t>5</w:t>
            </w:r>
            <w:r w:rsidRPr="00144F68">
              <w:rPr>
                <w:rFonts w:asciiTheme="majorHAnsi" w:eastAsiaTheme="minorEastAsia" w:hAnsiTheme="majorHAnsi" w:cs="宋体"/>
                <w:b/>
                <w:kern w:val="0"/>
                <w:szCs w:val="21"/>
              </w:rPr>
              <w:t>0  2014</w:t>
            </w:r>
            <w:r w:rsidRPr="00144F68">
              <w:rPr>
                <w:rFonts w:asciiTheme="majorHAnsi" w:eastAsiaTheme="minorEastAsia" w:hAnsiTheme="minorEastAsia" w:cs="宋体"/>
                <w:b/>
                <w:kern w:val="0"/>
                <w:szCs w:val="21"/>
              </w:rPr>
              <w:t>年分子生物物理教育部重点实验室学术委员会会议</w:t>
            </w:r>
            <w:r w:rsidRPr="00144F68">
              <w:rPr>
                <w:rFonts w:asciiTheme="majorHAnsi" w:eastAsiaTheme="minorEastAsia" w:hAnsiTheme="majorHAnsi" w:cs="宋体"/>
                <w:b/>
                <w:kern w:val="0"/>
                <w:szCs w:val="21"/>
              </w:rPr>
              <w:br/>
            </w:r>
            <w:r w:rsidRPr="00144F68">
              <w:rPr>
                <w:rFonts w:asciiTheme="majorHAnsi" w:eastAsiaTheme="minorEastAsia" w:hAnsiTheme="minorEastAsia" w:cs="宋体"/>
                <w:kern w:val="0"/>
                <w:szCs w:val="21"/>
              </w:rPr>
              <w:t>（华中科技大学生命科学与技术学院二楼会议室）</w:t>
            </w:r>
          </w:p>
        </w:tc>
      </w:tr>
      <w:tr w:rsidR="00793785" w:rsidRPr="00144F68" w:rsidTr="00007391">
        <w:trPr>
          <w:gridAfter w:val="1"/>
          <w:wAfter w:w="18" w:type="dxa"/>
          <w:trHeight w:val="469"/>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 w:val="24"/>
              </w:rPr>
            </w:pPr>
            <w:r w:rsidRPr="00144F68">
              <w:rPr>
                <w:rFonts w:asciiTheme="majorHAnsi" w:eastAsiaTheme="minorEastAsia" w:hAnsiTheme="minorEastAsia" w:cs="宋体"/>
                <w:b/>
                <w:color w:val="000000"/>
                <w:kern w:val="0"/>
                <w:szCs w:val="21"/>
              </w:rPr>
              <w:t>时间</w:t>
            </w:r>
          </w:p>
        </w:tc>
        <w:tc>
          <w:tcPr>
            <w:tcW w:w="8284" w:type="dxa"/>
            <w:gridSpan w:val="2"/>
            <w:vAlign w:val="center"/>
          </w:tcPr>
          <w:p w:rsidR="00793785" w:rsidRPr="00144F68" w:rsidRDefault="00793785" w:rsidP="00793785">
            <w:pPr>
              <w:widowControl/>
              <w:spacing w:after="200" w:line="240" w:lineRule="auto"/>
              <w:jc w:val="center"/>
              <w:rPr>
                <w:rFonts w:asciiTheme="majorHAnsi" w:eastAsiaTheme="minorEastAsia" w:hAnsiTheme="majorHAnsi" w:cs="宋体"/>
                <w:b/>
                <w:color w:val="000000"/>
                <w:kern w:val="0"/>
                <w:szCs w:val="21"/>
              </w:rPr>
            </w:pPr>
            <w:r w:rsidRPr="00144F68">
              <w:rPr>
                <w:rFonts w:asciiTheme="majorHAnsi" w:eastAsiaTheme="minorEastAsia" w:hAnsiTheme="minorEastAsia" w:cs="宋体"/>
                <w:b/>
                <w:color w:val="000000"/>
                <w:kern w:val="0"/>
                <w:szCs w:val="21"/>
              </w:rPr>
              <w:t>主题</w:t>
            </w:r>
          </w:p>
        </w:tc>
        <w:tc>
          <w:tcPr>
            <w:tcW w:w="1049" w:type="dxa"/>
          </w:tcPr>
          <w:p w:rsidR="00793785" w:rsidRPr="00144F68" w:rsidRDefault="00793785" w:rsidP="00793785">
            <w:pPr>
              <w:widowControl/>
              <w:spacing w:after="200" w:line="240" w:lineRule="auto"/>
              <w:jc w:val="center"/>
              <w:rPr>
                <w:rFonts w:asciiTheme="majorHAnsi" w:eastAsiaTheme="minorEastAsia" w:hAnsiTheme="majorHAnsi" w:cs="宋体"/>
                <w:b/>
                <w:color w:val="000000"/>
                <w:kern w:val="0"/>
                <w:szCs w:val="21"/>
              </w:rPr>
            </w:pPr>
            <w:r w:rsidRPr="00144F68">
              <w:rPr>
                <w:rFonts w:asciiTheme="majorHAnsi" w:eastAsiaTheme="minorEastAsia" w:hAnsiTheme="minorEastAsia" w:cs="宋体"/>
                <w:b/>
                <w:color w:val="000000"/>
                <w:kern w:val="0"/>
                <w:szCs w:val="21"/>
              </w:rPr>
              <w:t>报告人</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14:00-14:25</w:t>
            </w:r>
          </w:p>
        </w:tc>
        <w:tc>
          <w:tcPr>
            <w:tcW w:w="8284" w:type="dxa"/>
            <w:gridSpan w:val="2"/>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分子生物物理教育部重点实验室工作报告</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王擎</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14:</w:t>
            </w:r>
            <w:r>
              <w:rPr>
                <w:rFonts w:asciiTheme="majorHAnsi" w:eastAsiaTheme="minorEastAsia" w:hAnsiTheme="majorHAnsi" w:cs="宋体" w:hint="eastAsia"/>
                <w:color w:val="000000"/>
                <w:kern w:val="0"/>
                <w:szCs w:val="21"/>
              </w:rPr>
              <w:t>25</w:t>
            </w:r>
            <w:r w:rsidRPr="00144F68">
              <w:rPr>
                <w:rFonts w:asciiTheme="majorHAnsi" w:eastAsiaTheme="minorEastAsia" w:hAnsiTheme="majorHAnsi" w:cs="宋体"/>
                <w:color w:val="000000"/>
                <w:kern w:val="0"/>
                <w:szCs w:val="21"/>
              </w:rPr>
              <w:t>-14:</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DB3679">
              <w:rPr>
                <w:rFonts w:asciiTheme="majorHAnsi" w:eastAsiaTheme="minorEastAsia" w:hAnsiTheme="majorHAnsi" w:cs="宋体"/>
                <w:color w:val="000000"/>
                <w:kern w:val="0"/>
                <w:szCs w:val="21"/>
              </w:rPr>
              <w:t>Activation mechanism of neurotransmitter GPCR</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刘剑峰</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14:</w:t>
            </w:r>
            <w:r>
              <w:rPr>
                <w:rFonts w:asciiTheme="majorHAnsi" w:eastAsiaTheme="minorEastAsia" w:hAnsiTheme="majorHAnsi" w:cs="宋体" w:hint="eastAsia"/>
                <w:color w:val="000000"/>
                <w:kern w:val="0"/>
                <w:szCs w:val="21"/>
              </w:rPr>
              <w:t>35</w:t>
            </w:r>
            <w:r w:rsidRPr="00144F68">
              <w:rPr>
                <w:rFonts w:asciiTheme="majorHAnsi" w:eastAsiaTheme="minorEastAsia" w:hAnsiTheme="majorHAnsi" w:cs="宋体"/>
                <w:color w:val="000000"/>
                <w:kern w:val="0"/>
                <w:szCs w:val="21"/>
              </w:rPr>
              <w:t>-14:</w:t>
            </w:r>
            <w:r>
              <w:rPr>
                <w:rFonts w:asciiTheme="majorHAnsi" w:eastAsiaTheme="minorEastAsia" w:hAnsiTheme="majorHAnsi" w:cs="宋体" w:hint="eastAsia"/>
                <w:color w:val="000000"/>
                <w:kern w:val="0"/>
                <w:szCs w:val="21"/>
              </w:rPr>
              <w:t>4</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Rap1 signaling in cancer invasion and metastasis: good or bad?</w:t>
            </w:r>
            <w:r w:rsidRPr="00144F68">
              <w:rPr>
                <w:rFonts w:asciiTheme="majorHAnsi" w:eastAsiaTheme="minorEastAsia" w:hAnsiTheme="majorHAnsi" w:cs="宋体"/>
                <w:color w:val="000000"/>
                <w:kern w:val="0"/>
                <w:szCs w:val="21"/>
              </w:rPr>
              <w:br/>
              <w:t>Rap1</w:t>
            </w:r>
            <w:r w:rsidRPr="00144F68">
              <w:rPr>
                <w:rFonts w:asciiTheme="majorHAnsi" w:eastAsiaTheme="minorEastAsia" w:hAnsiTheme="minorEastAsia" w:cs="宋体"/>
                <w:color w:val="000000"/>
                <w:kern w:val="0"/>
                <w:szCs w:val="21"/>
              </w:rPr>
              <w:t>信号调控肿瘤浸润和转移功能的研究进展</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苏莉</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14:</w:t>
            </w:r>
            <w:r>
              <w:rPr>
                <w:rFonts w:asciiTheme="majorHAnsi" w:eastAsiaTheme="minorEastAsia" w:hAnsiTheme="majorHAnsi" w:cs="宋体" w:hint="eastAsia"/>
                <w:color w:val="000000"/>
                <w:kern w:val="0"/>
                <w:szCs w:val="21"/>
              </w:rPr>
              <w:t>45</w:t>
            </w:r>
            <w:r w:rsidRPr="00144F68">
              <w:rPr>
                <w:rFonts w:asciiTheme="majorHAnsi" w:eastAsiaTheme="minorEastAsia" w:hAnsiTheme="majorHAnsi" w:cs="宋体"/>
                <w:color w:val="000000"/>
                <w:kern w:val="0"/>
                <w:szCs w:val="21"/>
              </w:rPr>
              <w:t>-14:</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 xml:space="preserve">Endocytosis and Trafficking via </w:t>
            </w:r>
            <w:proofErr w:type="spellStart"/>
            <w:r w:rsidRPr="00144F68">
              <w:rPr>
                <w:rFonts w:asciiTheme="majorHAnsi" w:eastAsiaTheme="minorEastAsia" w:hAnsiTheme="majorHAnsi" w:cs="宋体"/>
                <w:color w:val="000000"/>
                <w:kern w:val="0"/>
                <w:szCs w:val="21"/>
              </w:rPr>
              <w:t>Clathrin</w:t>
            </w:r>
            <w:proofErr w:type="spellEnd"/>
            <w:r w:rsidRPr="00144F68">
              <w:rPr>
                <w:rFonts w:asciiTheme="majorHAnsi" w:eastAsiaTheme="minorEastAsia" w:hAnsiTheme="majorHAnsi" w:cs="宋体"/>
                <w:color w:val="000000"/>
                <w:kern w:val="0"/>
                <w:szCs w:val="21"/>
              </w:rPr>
              <w:t>-Independent Pathway and Beyond</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张蓉颖</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14:</w:t>
            </w:r>
            <w:r>
              <w:rPr>
                <w:rFonts w:asciiTheme="majorHAnsi" w:eastAsiaTheme="minorEastAsia" w:hAnsiTheme="majorHAnsi" w:cs="宋体" w:hint="eastAsia"/>
                <w:color w:val="000000"/>
                <w:kern w:val="0"/>
                <w:szCs w:val="21"/>
              </w:rPr>
              <w:t>55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0</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ajorHAnsi" w:cs="宋体"/>
                <w:kern w:val="0"/>
                <w:szCs w:val="21"/>
              </w:rPr>
              <w:t>CERKL interacts with mitochondrial TRX2 and protects retinal cells from oxidative stress-induced apoptosis</w:t>
            </w:r>
          </w:p>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ajorHAnsi" w:cs="宋体"/>
                <w:kern w:val="0"/>
                <w:szCs w:val="21"/>
              </w:rPr>
              <w:t>CERKL</w:t>
            </w:r>
            <w:r w:rsidRPr="0037695C">
              <w:rPr>
                <w:rFonts w:asciiTheme="majorHAnsi" w:eastAsiaTheme="minorEastAsia" w:hAnsiTheme="minorEastAsia" w:cs="宋体"/>
                <w:kern w:val="0"/>
                <w:szCs w:val="21"/>
              </w:rPr>
              <w:t>和</w:t>
            </w:r>
            <w:r w:rsidRPr="0037695C">
              <w:rPr>
                <w:rFonts w:asciiTheme="majorHAnsi" w:eastAsiaTheme="minorEastAsia" w:hAnsiTheme="majorHAnsi" w:cs="宋体"/>
                <w:kern w:val="0"/>
                <w:szCs w:val="21"/>
              </w:rPr>
              <w:t>TRX2</w:t>
            </w:r>
            <w:r w:rsidRPr="0037695C">
              <w:rPr>
                <w:rFonts w:asciiTheme="majorHAnsi" w:eastAsiaTheme="minorEastAsia" w:hAnsiTheme="minorEastAsia" w:cs="宋体"/>
                <w:kern w:val="0"/>
                <w:szCs w:val="21"/>
              </w:rPr>
              <w:t>相互作用保护视网膜感光细胞抵御</w:t>
            </w:r>
            <w:r w:rsidRPr="0037695C">
              <w:rPr>
                <w:rFonts w:asciiTheme="majorHAnsi" w:eastAsiaTheme="minorEastAsia" w:hAnsiTheme="majorHAnsi" w:cs="宋体"/>
                <w:kern w:val="0"/>
                <w:szCs w:val="21"/>
              </w:rPr>
              <w:t>ROS</w:t>
            </w:r>
            <w:r w:rsidRPr="0037695C">
              <w:rPr>
                <w:rFonts w:asciiTheme="majorHAnsi" w:eastAsiaTheme="minorEastAsia" w:hAnsiTheme="minorEastAsia" w:cs="宋体"/>
                <w:kern w:val="0"/>
                <w:szCs w:val="21"/>
              </w:rPr>
              <w:t>引起的凋亡</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刘木根</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05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1</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inorEastAsia" w:cs="宋体"/>
                <w:kern w:val="0"/>
                <w:szCs w:val="21"/>
              </w:rPr>
              <w:t>膜蛋白突变与人类神经系统遗传病发生的分子机制研究</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刘静宇</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15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2</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ajorHAnsi" w:cs="宋体"/>
                <w:kern w:val="0"/>
                <w:szCs w:val="21"/>
              </w:rPr>
              <w:t>Molecular Mechanisms and Neuronal Circuits of Sensation, Sensational Regulation and Decision Making.</w:t>
            </w:r>
          </w:p>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inorEastAsia" w:cs="宋体"/>
                <w:kern w:val="0"/>
                <w:szCs w:val="21"/>
              </w:rPr>
              <w:t>动物感觉及其调控、行为及抉择的分子机制与神经回路</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吴政星</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25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inorEastAsia" w:cs="宋体"/>
                <w:kern w:val="0"/>
                <w:szCs w:val="21"/>
              </w:rPr>
              <w:t>肾脏酸碱平衡调控的新机制</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陈历明</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35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4</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inorEastAsia" w:cs="宋体"/>
                <w:kern w:val="0"/>
                <w:szCs w:val="21"/>
              </w:rPr>
              <w:t>线粒体呼吸链蛋白复合物的合成与组装机制</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曾小美</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45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ajorHAnsi" w:cs="宋体"/>
                <w:kern w:val="0"/>
                <w:szCs w:val="21"/>
              </w:rPr>
              <w:t>Reconstitution of Basic Steps of Synaptic Vesicle Fusion</w:t>
            </w:r>
          </w:p>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inorEastAsia" w:cs="宋体"/>
                <w:kern w:val="0"/>
                <w:szCs w:val="21"/>
              </w:rPr>
              <w:t>神经突触膜融合基本步骤的体外重组</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马聪</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55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0</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ajorHAnsi" w:cs="宋体"/>
                <w:kern w:val="0"/>
                <w:szCs w:val="21"/>
              </w:rPr>
              <w:t xml:space="preserve">Structural and functional studies of </w:t>
            </w:r>
            <w:proofErr w:type="spellStart"/>
            <w:r w:rsidRPr="0037695C">
              <w:rPr>
                <w:rFonts w:asciiTheme="majorHAnsi" w:eastAsiaTheme="minorEastAsia" w:hAnsiTheme="majorHAnsi" w:cs="宋体"/>
                <w:kern w:val="0"/>
                <w:szCs w:val="21"/>
              </w:rPr>
              <w:t>Plexin</w:t>
            </w:r>
            <w:proofErr w:type="spellEnd"/>
            <w:r w:rsidRPr="0037695C">
              <w:rPr>
                <w:rFonts w:asciiTheme="majorHAnsi" w:eastAsiaTheme="minorEastAsia" w:hAnsiTheme="majorHAnsi" w:cs="宋体"/>
                <w:kern w:val="0"/>
                <w:szCs w:val="21"/>
              </w:rPr>
              <w:t xml:space="preserve"> and its downstream partners</w:t>
            </w:r>
          </w:p>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ajorHAnsi" w:cs="宋体"/>
                <w:kern w:val="0"/>
                <w:szCs w:val="21"/>
              </w:rPr>
              <w:t xml:space="preserve"> </w:t>
            </w:r>
            <w:proofErr w:type="spellStart"/>
            <w:r w:rsidRPr="0037695C">
              <w:rPr>
                <w:rFonts w:asciiTheme="majorHAnsi" w:eastAsiaTheme="minorEastAsia" w:hAnsiTheme="majorHAnsi" w:cs="宋体"/>
                <w:kern w:val="0"/>
                <w:szCs w:val="21"/>
              </w:rPr>
              <w:t>Plexin</w:t>
            </w:r>
            <w:proofErr w:type="spellEnd"/>
            <w:r w:rsidRPr="0037695C">
              <w:rPr>
                <w:rFonts w:asciiTheme="majorHAnsi" w:eastAsiaTheme="minorEastAsia" w:hAnsiTheme="minorEastAsia" w:cs="宋体"/>
                <w:kern w:val="0"/>
                <w:szCs w:val="21"/>
              </w:rPr>
              <w:t>与其下游互作蛋白的结构及功能研究</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贺小静</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05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1</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inorEastAsia" w:cs="宋体"/>
                <w:kern w:val="0"/>
                <w:szCs w:val="21"/>
              </w:rPr>
              <w:t>钾离子通道</w:t>
            </w:r>
            <w:r w:rsidRPr="0037695C">
              <w:rPr>
                <w:rFonts w:asciiTheme="majorHAnsi" w:eastAsiaTheme="minorEastAsia" w:hAnsiTheme="majorHAnsi" w:cs="宋体"/>
                <w:kern w:val="0"/>
                <w:szCs w:val="21"/>
              </w:rPr>
              <w:t>β</w:t>
            </w:r>
            <w:r w:rsidRPr="0037695C">
              <w:rPr>
                <w:rFonts w:asciiTheme="majorHAnsi" w:eastAsiaTheme="minorEastAsia" w:hAnsiTheme="minorEastAsia" w:cs="宋体"/>
                <w:kern w:val="0"/>
                <w:szCs w:val="21"/>
              </w:rPr>
              <w:t>亚基的酶学功能与结构研究</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翁俊</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15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2</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ajorHAnsi" w:cs="宋体"/>
                <w:kern w:val="0"/>
                <w:szCs w:val="21"/>
              </w:rPr>
              <w:t>Mechanism of mitosis regulator Cdc20 function and regulation</w:t>
            </w:r>
          </w:p>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inorEastAsia" w:cs="宋体"/>
                <w:kern w:val="0"/>
                <w:szCs w:val="21"/>
              </w:rPr>
              <w:t>有丝分裂核心蛋白</w:t>
            </w:r>
            <w:r w:rsidRPr="0037695C">
              <w:rPr>
                <w:rFonts w:asciiTheme="majorHAnsi" w:eastAsiaTheme="minorEastAsia" w:hAnsiTheme="majorHAnsi" w:cs="宋体"/>
                <w:kern w:val="0"/>
                <w:szCs w:val="21"/>
              </w:rPr>
              <w:t>Cdc20</w:t>
            </w:r>
            <w:r w:rsidRPr="0037695C">
              <w:rPr>
                <w:rFonts w:asciiTheme="majorHAnsi" w:eastAsiaTheme="minorEastAsia" w:hAnsiTheme="minorEastAsia" w:cs="宋体"/>
                <w:kern w:val="0"/>
                <w:szCs w:val="21"/>
              </w:rPr>
              <w:t>功能与调控机制</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田伟</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25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hAnsiTheme="majorHAnsi"/>
                <w:szCs w:val="21"/>
              </w:rPr>
            </w:pPr>
            <w:r w:rsidRPr="0037695C">
              <w:rPr>
                <w:rFonts w:asciiTheme="majorHAnsi" w:hAnsiTheme="majorHAnsi"/>
                <w:szCs w:val="21"/>
              </w:rPr>
              <w:t>Structural Basis for Calcium and Magnesium Regulation of Large Conductance Calcium-Activated Potassium Channel with</w:t>
            </w:r>
            <w:r w:rsidRPr="0037695C">
              <w:rPr>
                <w:rStyle w:val="apple-converted-space"/>
                <w:rFonts w:asciiTheme="majorHAnsi" w:hAnsiTheme="majorHAnsi"/>
                <w:szCs w:val="21"/>
              </w:rPr>
              <w:t> </w:t>
            </w:r>
            <w:r w:rsidRPr="0037695C">
              <w:rPr>
                <w:rFonts w:asciiTheme="majorHAnsi" w:hAnsiTheme="majorHAnsi"/>
                <w:szCs w:val="21"/>
              </w:rPr>
              <w:t>b1 subunits</w:t>
            </w:r>
          </w:p>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szCs w:val="21"/>
              </w:rPr>
              <w:t>钙离子和镁离子调控大电导钙激活钾通道</w:t>
            </w:r>
            <w:proofErr w:type="spellStart"/>
            <w:r w:rsidRPr="0037695C">
              <w:rPr>
                <w:rFonts w:asciiTheme="majorHAnsi" w:hAnsiTheme="majorHAnsi"/>
                <w:szCs w:val="21"/>
              </w:rPr>
              <w:t>BK</w:t>
            </w:r>
            <w:r w:rsidRPr="0037695C">
              <w:rPr>
                <w:rFonts w:asciiTheme="majorHAnsi" w:hAnsiTheme="majorHAnsi"/>
                <w:szCs w:val="21"/>
                <w:vertAlign w:val="subscript"/>
              </w:rPr>
              <w:t>Ca</w:t>
            </w:r>
            <w:proofErr w:type="spellEnd"/>
            <w:r w:rsidRPr="0037695C">
              <w:rPr>
                <w:rFonts w:asciiTheme="majorHAnsi" w:hAnsiTheme="majorHAnsi"/>
                <w:szCs w:val="21"/>
              </w:rPr>
              <w:t>(b1)</w:t>
            </w:r>
            <w:r w:rsidRPr="0037695C">
              <w:rPr>
                <w:rFonts w:asciiTheme="majorHAnsi"/>
                <w:szCs w:val="21"/>
              </w:rPr>
              <w:t>及其辅助亚基（</w:t>
            </w:r>
            <w:r w:rsidRPr="0037695C">
              <w:rPr>
                <w:rFonts w:asciiTheme="majorHAnsi" w:hAnsiTheme="majorHAnsi"/>
                <w:szCs w:val="21"/>
              </w:rPr>
              <w:t>b1</w:t>
            </w:r>
            <w:r w:rsidRPr="0037695C">
              <w:rPr>
                <w:rFonts w:asciiTheme="majorHAnsi"/>
                <w:szCs w:val="21"/>
              </w:rPr>
              <w:t>）的结构基础</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丁久平</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35</w:t>
            </w: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6</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4</w:t>
            </w:r>
            <w:r w:rsidRPr="00144F68">
              <w:rPr>
                <w:rFonts w:asciiTheme="majorHAnsi" w:eastAsiaTheme="minorEastAsia" w:hAnsiTheme="majorHAnsi" w:cs="宋体"/>
                <w:color w:val="000000"/>
                <w:kern w:val="0"/>
                <w:szCs w:val="21"/>
              </w:rPr>
              <w:t>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ajorHAnsi" w:cs="宋体"/>
                <w:kern w:val="0"/>
                <w:szCs w:val="21"/>
              </w:rPr>
            </w:pPr>
            <w:r w:rsidRPr="0037695C">
              <w:rPr>
                <w:rFonts w:asciiTheme="majorHAnsi" w:eastAsiaTheme="minorEastAsia" w:hAnsiTheme="minorEastAsia" w:cs="宋体"/>
                <w:kern w:val="0"/>
                <w:szCs w:val="21"/>
              </w:rPr>
              <w:t>超声成像技术及其在生物医学中的应用</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sidRPr="00144F68">
              <w:rPr>
                <w:rFonts w:asciiTheme="majorHAnsi" w:eastAsiaTheme="minorEastAsia" w:hAnsiTheme="minorEastAsia" w:cs="宋体"/>
                <w:color w:val="000000"/>
                <w:kern w:val="0"/>
                <w:szCs w:val="21"/>
              </w:rPr>
              <w:t>丁明跃</w:t>
            </w:r>
          </w:p>
        </w:tc>
      </w:tr>
      <w:tr w:rsidR="00793785" w:rsidRPr="00144F68" w:rsidTr="00007391">
        <w:trPr>
          <w:gridAfter w:val="1"/>
          <w:wAfter w:w="18" w:type="dxa"/>
          <w:trHeight w:val="415"/>
          <w:jc w:val="center"/>
        </w:trPr>
        <w:tc>
          <w:tcPr>
            <w:tcW w:w="1330" w:type="dxa"/>
            <w:vAlign w:val="center"/>
          </w:tcPr>
          <w:p w:rsidR="00793785" w:rsidRPr="0037695C" w:rsidRDefault="00793785" w:rsidP="00793785">
            <w:pPr>
              <w:widowControl/>
              <w:spacing w:line="240" w:lineRule="auto"/>
              <w:jc w:val="left"/>
              <w:rPr>
                <w:rFonts w:asciiTheme="majorHAnsi" w:eastAsiaTheme="minorEastAsia" w:hAnsiTheme="majorHAnsi" w:cs="宋体"/>
                <w:color w:val="000000"/>
                <w:kern w:val="0"/>
                <w:szCs w:val="21"/>
              </w:rPr>
            </w:pPr>
            <w:r w:rsidRPr="0037695C">
              <w:rPr>
                <w:rFonts w:asciiTheme="majorHAnsi" w:eastAsiaTheme="minorEastAsia" w:hAnsiTheme="majorHAnsi" w:cs="宋体" w:hint="eastAsia"/>
                <w:color w:val="000000"/>
                <w:kern w:val="0"/>
                <w:szCs w:val="21"/>
              </w:rPr>
              <w:t>16:45-16:55</w:t>
            </w:r>
          </w:p>
        </w:tc>
        <w:tc>
          <w:tcPr>
            <w:tcW w:w="8284" w:type="dxa"/>
            <w:gridSpan w:val="2"/>
            <w:vAlign w:val="center"/>
          </w:tcPr>
          <w:p w:rsidR="00793785" w:rsidRPr="0037695C" w:rsidRDefault="00793785" w:rsidP="00793785">
            <w:pPr>
              <w:widowControl/>
              <w:spacing w:line="240" w:lineRule="auto"/>
              <w:rPr>
                <w:rFonts w:asciiTheme="majorHAnsi" w:eastAsiaTheme="minorEastAsia" w:hAnsiTheme="minorEastAsia" w:cs="宋体"/>
                <w:color w:val="000000"/>
                <w:kern w:val="0"/>
                <w:szCs w:val="21"/>
              </w:rPr>
            </w:pPr>
            <w:r>
              <w:rPr>
                <w:rFonts w:asciiTheme="majorHAnsi" w:eastAsiaTheme="minorEastAsia" w:hAnsiTheme="minorEastAsia" w:cs="宋体" w:hint="eastAsia"/>
                <w:color w:val="000000"/>
                <w:kern w:val="0"/>
                <w:szCs w:val="21"/>
              </w:rPr>
              <w:t>生物大分子自由能计算方法</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inorEastAsia" w:cs="宋体"/>
                <w:color w:val="000000"/>
                <w:kern w:val="0"/>
                <w:szCs w:val="21"/>
              </w:rPr>
            </w:pPr>
            <w:r w:rsidRPr="0037695C">
              <w:rPr>
                <w:rFonts w:asciiTheme="majorHAnsi" w:eastAsiaTheme="minorEastAsia" w:hAnsiTheme="minorEastAsia" w:cs="宋体" w:hint="eastAsia"/>
                <w:color w:val="000000"/>
                <w:kern w:val="0"/>
                <w:szCs w:val="21"/>
              </w:rPr>
              <w:t>陈长军</w:t>
            </w:r>
          </w:p>
        </w:tc>
      </w:tr>
      <w:tr w:rsidR="00793785" w:rsidRPr="00144F68" w:rsidTr="00007391">
        <w:trPr>
          <w:gridAfter w:val="1"/>
          <w:wAfter w:w="18" w:type="dxa"/>
          <w:trHeight w:val="415"/>
          <w:jc w:val="center"/>
        </w:trPr>
        <w:tc>
          <w:tcPr>
            <w:tcW w:w="1330" w:type="dxa"/>
            <w:vAlign w:val="center"/>
          </w:tcPr>
          <w:p w:rsidR="00793785" w:rsidRPr="00144F68" w:rsidRDefault="00793785" w:rsidP="00793785">
            <w:pPr>
              <w:widowControl/>
              <w:spacing w:line="240" w:lineRule="auto"/>
              <w:jc w:val="left"/>
              <w:rPr>
                <w:rFonts w:asciiTheme="majorHAnsi" w:eastAsiaTheme="minorEastAsia" w:hAnsiTheme="majorHAnsi" w:cs="宋体"/>
                <w:color w:val="000000"/>
                <w:kern w:val="0"/>
                <w:szCs w:val="21"/>
              </w:rPr>
            </w:pPr>
            <w:r>
              <w:rPr>
                <w:rFonts w:asciiTheme="majorHAnsi" w:eastAsiaTheme="minorEastAsia" w:hAnsiTheme="majorHAnsi" w:cs="宋体" w:hint="eastAsia"/>
                <w:color w:val="000000"/>
                <w:kern w:val="0"/>
                <w:szCs w:val="21"/>
              </w:rPr>
              <w:t>16:55-17:50</w:t>
            </w:r>
          </w:p>
        </w:tc>
        <w:tc>
          <w:tcPr>
            <w:tcW w:w="8284" w:type="dxa"/>
            <w:gridSpan w:val="2"/>
            <w:vAlign w:val="center"/>
          </w:tcPr>
          <w:p w:rsidR="00793785" w:rsidRPr="00144F68" w:rsidRDefault="00793785" w:rsidP="00793785">
            <w:pPr>
              <w:widowControl/>
              <w:spacing w:line="240" w:lineRule="auto"/>
              <w:rPr>
                <w:rFonts w:asciiTheme="majorHAnsi" w:eastAsiaTheme="minorEastAsia" w:hAnsiTheme="minorEastAsia" w:cs="宋体"/>
                <w:color w:val="000000"/>
                <w:kern w:val="0"/>
                <w:szCs w:val="21"/>
              </w:rPr>
            </w:pPr>
            <w:r>
              <w:rPr>
                <w:rFonts w:asciiTheme="majorHAnsi" w:eastAsiaTheme="minorEastAsia" w:hAnsiTheme="minorEastAsia" w:cs="宋体" w:hint="eastAsia"/>
                <w:color w:val="000000"/>
                <w:kern w:val="0"/>
                <w:szCs w:val="21"/>
              </w:rPr>
              <w:t>学术委员会讨论</w:t>
            </w:r>
          </w:p>
        </w:tc>
        <w:tc>
          <w:tcPr>
            <w:tcW w:w="1049" w:type="dxa"/>
            <w:vAlign w:val="center"/>
          </w:tcPr>
          <w:p w:rsidR="00793785" w:rsidRPr="00144F68" w:rsidRDefault="00793785" w:rsidP="00793785">
            <w:pPr>
              <w:widowControl/>
              <w:spacing w:line="240" w:lineRule="auto"/>
              <w:jc w:val="left"/>
              <w:rPr>
                <w:rFonts w:asciiTheme="majorHAnsi" w:eastAsiaTheme="minorEastAsia" w:hAnsiTheme="minorEastAsia" w:cs="宋体"/>
                <w:color w:val="000000"/>
                <w:kern w:val="0"/>
                <w:szCs w:val="21"/>
              </w:rPr>
            </w:pPr>
          </w:p>
        </w:tc>
      </w:tr>
      <w:tr w:rsidR="00793785" w:rsidRPr="00144F68" w:rsidTr="00007391">
        <w:trPr>
          <w:gridAfter w:val="1"/>
          <w:wAfter w:w="18" w:type="dxa"/>
          <w:trHeight w:val="557"/>
          <w:jc w:val="center"/>
        </w:trPr>
        <w:tc>
          <w:tcPr>
            <w:tcW w:w="10663" w:type="dxa"/>
            <w:gridSpan w:val="4"/>
            <w:vAlign w:val="center"/>
          </w:tcPr>
          <w:p w:rsidR="00793785" w:rsidRPr="00144F68" w:rsidRDefault="00793785" w:rsidP="00007391">
            <w:pPr>
              <w:widowControl/>
              <w:spacing w:line="460" w:lineRule="exact"/>
              <w:ind w:leftChars="514" w:left="1079" w:firstLine="1"/>
              <w:jc w:val="left"/>
              <w:rPr>
                <w:rFonts w:asciiTheme="majorHAnsi" w:eastAsiaTheme="minorEastAsia" w:hAnsiTheme="majorHAnsi" w:cs="宋体"/>
                <w:b/>
                <w:color w:val="000000"/>
                <w:kern w:val="0"/>
                <w:szCs w:val="21"/>
              </w:rPr>
            </w:pPr>
            <w:r w:rsidRPr="00144F68">
              <w:rPr>
                <w:rFonts w:asciiTheme="majorHAnsi" w:eastAsiaTheme="minorEastAsia" w:hAnsiTheme="majorHAnsi" w:cs="宋体"/>
                <w:b/>
                <w:kern w:val="0"/>
                <w:szCs w:val="21"/>
              </w:rPr>
              <w:t>18</w:t>
            </w:r>
            <w:r>
              <w:rPr>
                <w:rFonts w:asciiTheme="majorHAnsi" w:eastAsiaTheme="minorEastAsia" w:hAnsiTheme="minorEastAsia" w:cs="宋体" w:hint="eastAsia"/>
                <w:b/>
                <w:kern w:val="0"/>
                <w:szCs w:val="21"/>
              </w:rPr>
              <w:t>:</w:t>
            </w:r>
            <w:r>
              <w:rPr>
                <w:rFonts w:asciiTheme="majorHAnsi" w:eastAsiaTheme="minorEastAsia" w:hAnsiTheme="majorHAnsi" w:cs="宋体" w:hint="eastAsia"/>
                <w:b/>
                <w:kern w:val="0"/>
                <w:szCs w:val="21"/>
              </w:rPr>
              <w:t>0</w:t>
            </w:r>
            <w:r w:rsidRPr="00144F68">
              <w:rPr>
                <w:rFonts w:asciiTheme="majorHAnsi" w:eastAsiaTheme="minorEastAsia" w:hAnsiTheme="majorHAnsi" w:cs="宋体"/>
                <w:b/>
                <w:kern w:val="0"/>
                <w:szCs w:val="21"/>
              </w:rPr>
              <w:t>0-20</w:t>
            </w:r>
            <w:r>
              <w:rPr>
                <w:rFonts w:asciiTheme="majorHAnsi" w:eastAsiaTheme="minorEastAsia" w:hAnsiTheme="minorEastAsia" w:cs="宋体" w:hint="eastAsia"/>
                <w:b/>
                <w:kern w:val="0"/>
                <w:szCs w:val="21"/>
              </w:rPr>
              <w:t>:</w:t>
            </w:r>
            <w:r w:rsidRPr="00144F68">
              <w:rPr>
                <w:rFonts w:asciiTheme="majorHAnsi" w:eastAsiaTheme="minorEastAsia" w:hAnsiTheme="majorHAnsi" w:cs="宋体"/>
                <w:b/>
                <w:kern w:val="0"/>
                <w:szCs w:val="21"/>
              </w:rPr>
              <w:t>00</w:t>
            </w:r>
            <w:r w:rsidRPr="00144F68">
              <w:rPr>
                <w:rFonts w:asciiTheme="majorHAnsi" w:eastAsiaTheme="minorEastAsia" w:hAnsiTheme="minorEastAsia" w:cs="宋体"/>
                <w:b/>
                <w:kern w:val="0"/>
                <w:szCs w:val="21"/>
              </w:rPr>
              <w:t>晚餐</w:t>
            </w:r>
            <w:r w:rsidRPr="00144F68">
              <w:rPr>
                <w:rFonts w:asciiTheme="majorHAnsi" w:eastAsiaTheme="minorEastAsia" w:hAnsiTheme="majorHAnsi" w:cs="宋体"/>
                <w:b/>
                <w:kern w:val="0"/>
                <w:szCs w:val="21"/>
              </w:rPr>
              <w:t xml:space="preserve"> </w:t>
            </w:r>
            <w:r w:rsidRPr="00144F68">
              <w:rPr>
                <w:rFonts w:asciiTheme="majorHAnsi" w:eastAsiaTheme="minorEastAsia" w:hAnsiTheme="minorEastAsia" w:cs="宋体"/>
                <w:kern w:val="0"/>
                <w:szCs w:val="21"/>
              </w:rPr>
              <w:t>（百盛园餐厅）</w:t>
            </w:r>
          </w:p>
        </w:tc>
      </w:tr>
      <w:tr w:rsidR="00793785" w:rsidRPr="00144F68" w:rsidTr="00007391">
        <w:trPr>
          <w:gridAfter w:val="1"/>
          <w:wAfter w:w="18" w:type="dxa"/>
          <w:trHeight w:val="983"/>
          <w:jc w:val="center"/>
        </w:trPr>
        <w:tc>
          <w:tcPr>
            <w:tcW w:w="10663" w:type="dxa"/>
            <w:gridSpan w:val="4"/>
            <w:vAlign w:val="center"/>
          </w:tcPr>
          <w:p w:rsidR="00793785" w:rsidRPr="003F32DB" w:rsidRDefault="00793785" w:rsidP="003E1D0A">
            <w:pPr>
              <w:widowControl/>
              <w:spacing w:line="240" w:lineRule="auto"/>
              <w:ind w:left="1136" w:hangingChars="539" w:hanging="1136"/>
              <w:jc w:val="left"/>
              <w:rPr>
                <w:rFonts w:asciiTheme="majorHAnsi" w:eastAsiaTheme="minorEastAsia" w:hAnsiTheme="majorHAnsi" w:cs="宋体"/>
                <w:b/>
                <w:kern w:val="0"/>
                <w:szCs w:val="21"/>
              </w:rPr>
            </w:pPr>
            <w:smartTag w:uri="urn:schemas-microsoft-com:office:smarttags" w:element="chsdate">
              <w:smartTagPr>
                <w:attr w:name="IsROCDate" w:val="False"/>
                <w:attr w:name="IsLunarDate" w:val="False"/>
                <w:attr w:name="Day" w:val="29"/>
                <w:attr w:name="Month" w:val="6"/>
                <w:attr w:name="Year" w:val="2014"/>
              </w:smartTagPr>
              <w:r w:rsidRPr="003F32DB">
                <w:rPr>
                  <w:rFonts w:asciiTheme="majorHAnsi" w:eastAsiaTheme="minorEastAsia" w:hAnsiTheme="majorHAnsi" w:cs="宋体"/>
                  <w:b/>
                  <w:kern w:val="0"/>
                  <w:szCs w:val="21"/>
                </w:rPr>
                <w:lastRenderedPageBreak/>
                <w:t>6</w:t>
              </w:r>
              <w:r w:rsidRPr="003F32DB">
                <w:rPr>
                  <w:rFonts w:asciiTheme="majorHAnsi" w:eastAsiaTheme="minorEastAsia" w:hAnsiTheme="majorHAnsi" w:cs="宋体"/>
                  <w:b/>
                  <w:kern w:val="0"/>
                  <w:szCs w:val="21"/>
                </w:rPr>
                <w:t>月</w:t>
              </w:r>
              <w:r w:rsidRPr="003F32DB">
                <w:rPr>
                  <w:rFonts w:asciiTheme="majorHAnsi" w:eastAsiaTheme="minorEastAsia" w:hAnsiTheme="majorHAnsi" w:cs="宋体"/>
                  <w:b/>
                  <w:kern w:val="0"/>
                  <w:szCs w:val="21"/>
                </w:rPr>
                <w:t>29</w:t>
              </w:r>
              <w:r w:rsidRPr="003F32DB">
                <w:rPr>
                  <w:rFonts w:asciiTheme="majorHAnsi" w:eastAsiaTheme="minorEastAsia" w:hAnsiTheme="majorHAnsi" w:cs="宋体"/>
                  <w:b/>
                  <w:kern w:val="0"/>
                  <w:szCs w:val="21"/>
                </w:rPr>
                <w:t>日</w:t>
              </w:r>
            </w:smartTag>
            <w:r w:rsidRPr="003F32DB">
              <w:rPr>
                <w:rFonts w:asciiTheme="majorHAnsi" w:eastAsiaTheme="minorEastAsia" w:hAnsiTheme="majorHAnsi" w:cs="宋体"/>
                <w:b/>
                <w:kern w:val="0"/>
                <w:szCs w:val="21"/>
              </w:rPr>
              <w:t xml:space="preserve">  08</w:t>
            </w:r>
            <w:r w:rsidRPr="003F32DB">
              <w:rPr>
                <w:rFonts w:asciiTheme="majorHAnsi" w:eastAsiaTheme="minorEastAsia" w:hAnsiTheme="majorHAnsi" w:cs="宋体" w:hint="eastAsia"/>
                <w:b/>
                <w:kern w:val="0"/>
                <w:szCs w:val="21"/>
              </w:rPr>
              <w:t>:</w:t>
            </w:r>
            <w:r w:rsidRPr="003F32DB">
              <w:rPr>
                <w:rFonts w:asciiTheme="majorHAnsi" w:eastAsiaTheme="minorEastAsia" w:hAnsiTheme="majorHAnsi" w:cs="宋体"/>
                <w:b/>
                <w:kern w:val="0"/>
                <w:szCs w:val="21"/>
              </w:rPr>
              <w:t>30-17</w:t>
            </w:r>
            <w:r w:rsidRPr="003F32DB">
              <w:rPr>
                <w:rFonts w:asciiTheme="majorHAnsi" w:eastAsiaTheme="minorEastAsia" w:hAnsiTheme="majorHAnsi" w:cs="宋体" w:hint="eastAsia"/>
                <w:b/>
                <w:kern w:val="0"/>
                <w:szCs w:val="21"/>
              </w:rPr>
              <w:t>:</w:t>
            </w:r>
            <w:r w:rsidRPr="003F32DB">
              <w:rPr>
                <w:rFonts w:asciiTheme="majorHAnsi" w:eastAsiaTheme="minorEastAsia" w:hAnsiTheme="majorHAnsi" w:cs="宋体"/>
                <w:b/>
                <w:kern w:val="0"/>
                <w:szCs w:val="21"/>
              </w:rPr>
              <w:t xml:space="preserve">00  </w:t>
            </w:r>
            <w:r w:rsidRPr="003F32DB">
              <w:rPr>
                <w:rFonts w:asciiTheme="majorHAnsi" w:eastAsiaTheme="minorEastAsia" w:hAnsiTheme="majorHAnsi" w:cs="宋体" w:hint="eastAsia"/>
                <w:b/>
                <w:kern w:val="0"/>
                <w:szCs w:val="21"/>
              </w:rPr>
              <w:t>2014</w:t>
            </w:r>
            <w:r w:rsidRPr="003F32DB">
              <w:rPr>
                <w:rFonts w:asciiTheme="majorHAnsi" w:eastAsiaTheme="minorEastAsia" w:hAnsiTheme="majorHAnsi" w:cs="宋体" w:hint="eastAsia"/>
                <w:b/>
                <w:kern w:val="0"/>
                <w:szCs w:val="21"/>
              </w:rPr>
              <w:t>年</w:t>
            </w:r>
            <w:r w:rsidRPr="003F32DB">
              <w:rPr>
                <w:rFonts w:asciiTheme="majorHAnsi" w:eastAsiaTheme="minorEastAsia" w:hAnsiTheme="majorHAnsi" w:cs="宋体"/>
                <w:b/>
                <w:kern w:val="0"/>
                <w:szCs w:val="21"/>
              </w:rPr>
              <w:t>分子生物物理前沿国际论坛</w:t>
            </w:r>
          </w:p>
          <w:p w:rsidR="00793785" w:rsidRPr="003F32DB" w:rsidRDefault="00793785" w:rsidP="003E1D0A">
            <w:pPr>
              <w:widowControl/>
              <w:spacing w:line="240" w:lineRule="auto"/>
              <w:ind w:leftChars="514" w:left="1134" w:hangingChars="26" w:hanging="55"/>
              <w:jc w:val="left"/>
              <w:rPr>
                <w:rFonts w:asciiTheme="majorHAnsi" w:eastAsiaTheme="minorEastAsia" w:hAnsiTheme="majorHAnsi" w:cs="宋体"/>
                <w:kern w:val="0"/>
                <w:szCs w:val="21"/>
              </w:rPr>
            </w:pPr>
            <w:r w:rsidRPr="003F32DB">
              <w:rPr>
                <w:rFonts w:asciiTheme="majorHAnsi" w:eastAsiaTheme="minorEastAsia" w:hAnsiTheme="majorHAnsi" w:cs="宋体"/>
                <w:kern w:val="0"/>
                <w:szCs w:val="21"/>
              </w:rPr>
              <w:t>（</w:t>
            </w:r>
            <w:r w:rsidRPr="003F32DB">
              <w:rPr>
                <w:rFonts w:asciiTheme="majorHAnsi" w:eastAsiaTheme="minorEastAsia" w:hAnsiTheme="majorHAnsi" w:cs="宋体" w:hint="eastAsia"/>
                <w:kern w:val="0"/>
                <w:szCs w:val="21"/>
              </w:rPr>
              <w:t>华中科技大学启明学院报告厅</w:t>
            </w:r>
            <w:r w:rsidRPr="003F32DB">
              <w:rPr>
                <w:rFonts w:asciiTheme="majorHAnsi" w:eastAsiaTheme="minorEastAsia" w:hAnsiTheme="majorHAnsi" w:cs="宋体"/>
                <w:kern w:val="0"/>
                <w:szCs w:val="21"/>
              </w:rPr>
              <w:t>）</w:t>
            </w:r>
          </w:p>
        </w:tc>
      </w:tr>
      <w:tr w:rsidR="00793785" w:rsidRPr="00144F68" w:rsidTr="00793785">
        <w:trPr>
          <w:trHeight w:val="415"/>
          <w:jc w:val="center"/>
        </w:trPr>
        <w:tc>
          <w:tcPr>
            <w:tcW w:w="1330" w:type="dxa"/>
            <w:vAlign w:val="center"/>
          </w:tcPr>
          <w:p w:rsidR="00793785" w:rsidRPr="00144F68" w:rsidRDefault="00793785" w:rsidP="00793785">
            <w:pPr>
              <w:widowControl/>
              <w:spacing w:after="200" w:line="240" w:lineRule="auto"/>
              <w:jc w:val="center"/>
              <w:rPr>
                <w:rFonts w:asciiTheme="majorHAnsi" w:eastAsiaTheme="minorEastAsia" w:hAnsiTheme="majorHAnsi" w:cs="宋体"/>
                <w:color w:val="000000"/>
                <w:kern w:val="0"/>
                <w:sz w:val="24"/>
              </w:rPr>
            </w:pPr>
            <w:r w:rsidRPr="00144F68">
              <w:rPr>
                <w:rFonts w:asciiTheme="majorHAnsi" w:eastAsiaTheme="minorEastAsia" w:hAnsiTheme="minorEastAsia" w:cs="宋体"/>
                <w:b/>
                <w:color w:val="000000"/>
                <w:kern w:val="0"/>
                <w:szCs w:val="21"/>
              </w:rPr>
              <w:t>时间</w:t>
            </w:r>
          </w:p>
        </w:tc>
        <w:tc>
          <w:tcPr>
            <w:tcW w:w="4820" w:type="dxa"/>
            <w:vAlign w:val="center"/>
          </w:tcPr>
          <w:p w:rsidR="00793785" w:rsidRPr="00144F68" w:rsidRDefault="00793785" w:rsidP="00793785">
            <w:pPr>
              <w:widowControl/>
              <w:spacing w:after="200" w:line="240" w:lineRule="auto"/>
              <w:jc w:val="center"/>
              <w:rPr>
                <w:rFonts w:asciiTheme="majorHAnsi" w:eastAsiaTheme="minorEastAsia" w:hAnsiTheme="majorHAnsi" w:cs="宋体"/>
                <w:b/>
                <w:color w:val="000000"/>
                <w:kern w:val="0"/>
                <w:szCs w:val="21"/>
              </w:rPr>
            </w:pPr>
            <w:r w:rsidRPr="00144F68">
              <w:rPr>
                <w:rFonts w:asciiTheme="majorHAnsi" w:eastAsiaTheme="minorEastAsia" w:hAnsiTheme="minorEastAsia" w:cs="宋体"/>
                <w:b/>
                <w:color w:val="000000"/>
                <w:kern w:val="0"/>
                <w:szCs w:val="21"/>
              </w:rPr>
              <w:t>主题</w:t>
            </w:r>
          </w:p>
        </w:tc>
        <w:tc>
          <w:tcPr>
            <w:tcW w:w="4531" w:type="dxa"/>
            <w:gridSpan w:val="3"/>
            <w:vAlign w:val="center"/>
          </w:tcPr>
          <w:p w:rsidR="00793785" w:rsidRPr="00144F68" w:rsidRDefault="00793785" w:rsidP="00793785">
            <w:pPr>
              <w:widowControl/>
              <w:spacing w:after="200" w:line="240" w:lineRule="auto"/>
              <w:jc w:val="center"/>
              <w:rPr>
                <w:rFonts w:asciiTheme="majorHAnsi" w:eastAsiaTheme="minorEastAsia" w:hAnsiTheme="majorHAnsi" w:cs="宋体"/>
                <w:b/>
                <w:color w:val="000000"/>
                <w:kern w:val="0"/>
                <w:szCs w:val="21"/>
              </w:rPr>
            </w:pPr>
            <w:r w:rsidRPr="00144F68">
              <w:rPr>
                <w:rFonts w:asciiTheme="majorHAnsi" w:eastAsiaTheme="minorEastAsia" w:hAnsiTheme="minorEastAsia" w:cs="宋体"/>
                <w:b/>
                <w:color w:val="000000"/>
                <w:kern w:val="0"/>
                <w:szCs w:val="21"/>
              </w:rPr>
              <w:t>报告人</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8:30-9:00</w:t>
            </w:r>
          </w:p>
        </w:tc>
        <w:tc>
          <w:tcPr>
            <w:tcW w:w="4820" w:type="dxa"/>
            <w:vAlign w:val="center"/>
          </w:tcPr>
          <w:p w:rsidR="00793785" w:rsidRPr="00144F68" w:rsidRDefault="00793785" w:rsidP="00793785">
            <w:pPr>
              <w:spacing w:line="240" w:lineRule="auto"/>
              <w:jc w:val="left"/>
              <w:rPr>
                <w:rFonts w:asciiTheme="majorHAnsi" w:eastAsiaTheme="minorEastAsia" w:hAnsiTheme="majorHAnsi"/>
                <w:color w:val="000000"/>
                <w:szCs w:val="21"/>
              </w:rPr>
            </w:pPr>
            <w:r w:rsidRPr="00144F68">
              <w:rPr>
                <w:rFonts w:asciiTheme="majorHAnsi" w:eastAsiaTheme="minorEastAsia" w:hAnsiTheme="majorHAnsi"/>
                <w:color w:val="000000"/>
                <w:szCs w:val="21"/>
              </w:rPr>
              <w:t>Opening Ceremony</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kern w:val="0"/>
                <w:szCs w:val="21"/>
              </w:rPr>
              <w:t xml:space="preserve">Host:  Prof. </w:t>
            </w:r>
            <w:proofErr w:type="spellStart"/>
            <w:r>
              <w:rPr>
                <w:rFonts w:asciiTheme="majorHAnsi" w:eastAsiaTheme="minorEastAsia" w:hAnsiTheme="majorHAnsi" w:cs="宋体"/>
                <w:kern w:val="0"/>
                <w:szCs w:val="21"/>
              </w:rPr>
              <w:t>Jian</w:t>
            </w:r>
            <w:r w:rsidRPr="00144F68">
              <w:rPr>
                <w:rFonts w:asciiTheme="majorHAnsi" w:eastAsiaTheme="minorEastAsia" w:hAnsiTheme="majorHAnsi" w:cs="宋体"/>
                <w:kern w:val="0"/>
                <w:szCs w:val="21"/>
              </w:rPr>
              <w:t>feng</w:t>
            </w:r>
            <w:proofErr w:type="spellEnd"/>
            <w:r w:rsidRPr="00144F68">
              <w:rPr>
                <w:rFonts w:asciiTheme="majorHAnsi" w:eastAsiaTheme="minorEastAsia" w:hAnsiTheme="majorHAnsi" w:cs="宋体"/>
                <w:kern w:val="0"/>
                <w:szCs w:val="21"/>
              </w:rPr>
              <w:t xml:space="preserve"> Liu</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校领导致辞（</w:t>
            </w:r>
            <w:r w:rsidRPr="00144F68">
              <w:rPr>
                <w:rFonts w:asciiTheme="majorHAnsi" w:eastAsiaTheme="minorEastAsia" w:hAnsiTheme="majorHAnsi" w:cs="宋体"/>
                <w:kern w:val="0"/>
                <w:szCs w:val="21"/>
              </w:rPr>
              <w:t>Welcome Address by a HUST Official</w:t>
            </w:r>
            <w:r w:rsidRPr="00144F68">
              <w:rPr>
                <w:rFonts w:asciiTheme="majorHAnsi" w:eastAsiaTheme="minorEastAsia" w:hAnsiTheme="minorEastAsia" w:cs="宋体"/>
                <w:kern w:val="0"/>
                <w:szCs w:val="21"/>
              </w:rPr>
              <w:t>）</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大会主席致辞（</w:t>
            </w:r>
            <w:r w:rsidRPr="00144F68">
              <w:rPr>
                <w:rFonts w:asciiTheme="majorHAnsi" w:eastAsiaTheme="minorEastAsia" w:hAnsiTheme="majorHAnsi" w:cs="宋体"/>
                <w:kern w:val="0"/>
                <w:szCs w:val="21"/>
              </w:rPr>
              <w:t>Welcome Address by Executive Chairman: Prof. Qing Wang</w:t>
            </w:r>
            <w:r w:rsidRPr="00144F68">
              <w:rPr>
                <w:rFonts w:asciiTheme="majorHAnsi" w:eastAsiaTheme="minorEastAsia" w:hAnsiTheme="minorEastAsia" w:cs="宋体"/>
                <w:kern w:val="0"/>
                <w:szCs w:val="21"/>
              </w:rPr>
              <w:t>）</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9:00-9:</w:t>
            </w:r>
            <w:r>
              <w:rPr>
                <w:rFonts w:asciiTheme="majorHAnsi" w:eastAsiaTheme="minorEastAsia" w:hAnsiTheme="majorHAnsi" w:cs="宋体" w:hint="eastAsia"/>
                <w:color w:val="000000"/>
                <w:kern w:val="0"/>
                <w:szCs w:val="21"/>
              </w:rPr>
              <w:t>35</w:t>
            </w:r>
          </w:p>
        </w:tc>
        <w:tc>
          <w:tcPr>
            <w:tcW w:w="4820" w:type="dxa"/>
            <w:vAlign w:val="center"/>
          </w:tcPr>
          <w:p w:rsidR="00793785" w:rsidRPr="00144F68" w:rsidRDefault="00793785" w:rsidP="00793785">
            <w:pPr>
              <w:spacing w:line="240" w:lineRule="auto"/>
              <w:jc w:val="left"/>
              <w:rPr>
                <w:rFonts w:asciiTheme="majorHAnsi" w:eastAsiaTheme="minorEastAsia" w:hAnsiTheme="majorHAnsi"/>
                <w:color w:val="000000"/>
                <w:szCs w:val="21"/>
              </w:rPr>
            </w:pPr>
            <w:r w:rsidRPr="00144F68">
              <w:rPr>
                <w:rFonts w:asciiTheme="majorHAnsi" w:eastAsiaTheme="minorEastAsia" w:hAnsiTheme="majorHAnsi"/>
                <w:color w:val="000000"/>
                <w:szCs w:val="21"/>
              </w:rPr>
              <w:t>Keynote Speech</w:t>
            </w:r>
          </w:p>
          <w:p w:rsidR="00793785" w:rsidRPr="00144F68" w:rsidRDefault="00793785" w:rsidP="00793785">
            <w:pPr>
              <w:spacing w:line="240" w:lineRule="auto"/>
              <w:jc w:val="left"/>
              <w:rPr>
                <w:rFonts w:asciiTheme="majorHAnsi" w:eastAsiaTheme="minorEastAsia" w:hAnsiTheme="majorHAnsi"/>
                <w:color w:val="000000"/>
                <w:szCs w:val="21"/>
              </w:rPr>
            </w:pPr>
            <w:r w:rsidRPr="00144F68">
              <w:rPr>
                <w:rFonts w:asciiTheme="majorHAnsi" w:eastAsiaTheme="minorEastAsia" w:hAnsiTheme="majorHAnsi"/>
                <w:color w:val="000000"/>
                <w:szCs w:val="21"/>
              </w:rPr>
              <w:t xml:space="preserve">Episodic Diseases: from </w:t>
            </w:r>
            <w:proofErr w:type="spellStart"/>
            <w:r w:rsidRPr="00144F68">
              <w:rPr>
                <w:rFonts w:asciiTheme="majorHAnsi" w:eastAsiaTheme="minorEastAsia" w:hAnsiTheme="majorHAnsi"/>
                <w:color w:val="000000"/>
                <w:szCs w:val="21"/>
              </w:rPr>
              <w:t>channelopathies</w:t>
            </w:r>
            <w:proofErr w:type="spellEnd"/>
            <w:r w:rsidRPr="00144F68">
              <w:rPr>
                <w:rFonts w:asciiTheme="majorHAnsi" w:eastAsiaTheme="minorEastAsia" w:hAnsiTheme="majorHAnsi"/>
                <w:color w:val="000000"/>
                <w:szCs w:val="21"/>
              </w:rPr>
              <w:t xml:space="preserve"> to </w:t>
            </w:r>
            <w:proofErr w:type="spellStart"/>
            <w:r w:rsidRPr="00144F68">
              <w:rPr>
                <w:rFonts w:asciiTheme="majorHAnsi" w:eastAsiaTheme="minorEastAsia" w:hAnsiTheme="majorHAnsi"/>
                <w:color w:val="000000"/>
                <w:szCs w:val="21"/>
              </w:rPr>
              <w:t>synaptopathies</w:t>
            </w:r>
            <w:proofErr w:type="spellEnd"/>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Prof. Louis </w:t>
            </w:r>
            <w:proofErr w:type="spellStart"/>
            <w:r w:rsidRPr="00144F68">
              <w:rPr>
                <w:rFonts w:asciiTheme="majorHAnsi" w:eastAsiaTheme="minorEastAsia" w:hAnsiTheme="majorHAnsi" w:cs="宋体"/>
                <w:kern w:val="0"/>
                <w:szCs w:val="21"/>
              </w:rPr>
              <w:t>Ptacek</w:t>
            </w:r>
            <w:proofErr w:type="spellEnd"/>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Howard Hughes Medical Institute</w:t>
            </w:r>
          </w:p>
          <w:p w:rsidR="00793785" w:rsidRPr="00144F68" w:rsidRDefault="00793785" w:rsidP="00793785">
            <w:pPr>
              <w:widowControl/>
              <w:spacing w:line="240" w:lineRule="auto"/>
              <w:jc w:val="left"/>
              <w:rPr>
                <w:rFonts w:asciiTheme="majorHAnsi" w:eastAsiaTheme="minorEastAsia" w:hAnsiTheme="majorHAnsi" w:cs="宋体"/>
                <w:kern w:val="0"/>
                <w:szCs w:val="21"/>
              </w:rPr>
            </w:pPr>
            <w:smartTag w:uri="urn:schemas-microsoft-com:office:smarttags" w:element="PlaceType">
              <w:r w:rsidRPr="00144F68">
                <w:rPr>
                  <w:rFonts w:asciiTheme="majorHAnsi" w:eastAsiaTheme="minorEastAsia" w:hAnsiTheme="majorHAnsi" w:cs="宋体"/>
                  <w:kern w:val="0"/>
                  <w:szCs w:val="21"/>
                </w:rPr>
                <w:t>University</w:t>
              </w:r>
            </w:smartTag>
            <w:r w:rsidRPr="00144F68">
              <w:rPr>
                <w:rFonts w:asciiTheme="majorHAnsi" w:eastAsiaTheme="minorEastAsia" w:hAnsiTheme="majorHAnsi" w:cs="宋体"/>
                <w:kern w:val="0"/>
                <w:szCs w:val="21"/>
              </w:rPr>
              <w:t xml:space="preserve"> of </w:t>
            </w:r>
            <w:smartTag w:uri="urn:schemas-microsoft-com:office:smarttags" w:element="PlaceName">
              <w:r w:rsidRPr="00144F68">
                <w:rPr>
                  <w:rFonts w:asciiTheme="majorHAnsi" w:eastAsiaTheme="minorEastAsia" w:hAnsiTheme="majorHAnsi" w:cs="宋体"/>
                  <w:kern w:val="0"/>
                  <w:szCs w:val="21"/>
                </w:rPr>
                <w:t>California</w:t>
              </w:r>
            </w:smartTag>
            <w:r w:rsidRPr="00144F68">
              <w:rPr>
                <w:rFonts w:asciiTheme="majorHAnsi" w:eastAsiaTheme="minorEastAsia" w:hAnsiTheme="majorHAnsi" w:cs="宋体"/>
                <w:kern w:val="0"/>
                <w:szCs w:val="21"/>
              </w:rPr>
              <w:t xml:space="preserve"> at </w:t>
            </w:r>
            <w:smartTag w:uri="urn:schemas-microsoft-com:office:smarttags" w:element="City">
              <w:smartTag w:uri="urn:schemas-microsoft-com:office:smarttags" w:element="place">
                <w:r w:rsidRPr="00144F68">
                  <w:rPr>
                    <w:rFonts w:asciiTheme="majorHAnsi" w:eastAsiaTheme="minorEastAsia" w:hAnsiTheme="majorHAnsi" w:cs="宋体"/>
                    <w:kern w:val="0"/>
                    <w:szCs w:val="21"/>
                  </w:rPr>
                  <w:t>San Francisco</w:t>
                </w:r>
              </w:smartTag>
            </w:smartTag>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Member of the </w:t>
            </w:r>
            <w:smartTag w:uri="urn:schemas-microsoft-com:office:smarttags" w:element="PlaceName">
              <w:r w:rsidRPr="00144F68">
                <w:rPr>
                  <w:rFonts w:asciiTheme="majorHAnsi" w:eastAsiaTheme="minorEastAsia" w:hAnsiTheme="majorHAnsi" w:cs="宋体"/>
                  <w:kern w:val="0"/>
                  <w:szCs w:val="21"/>
                </w:rPr>
                <w:t>National</w:t>
              </w:r>
            </w:smartTag>
            <w:r w:rsidRPr="00144F68">
              <w:rPr>
                <w:rFonts w:asciiTheme="majorHAnsi" w:eastAsiaTheme="minorEastAsia" w:hAnsiTheme="majorHAnsi" w:cs="宋体"/>
                <w:kern w:val="0"/>
                <w:szCs w:val="21"/>
              </w:rPr>
              <w:t xml:space="preserve"> </w:t>
            </w:r>
            <w:smartTag w:uri="urn:schemas-microsoft-com:office:smarttags" w:element="PlaceType">
              <w:r w:rsidRPr="00144F68">
                <w:rPr>
                  <w:rFonts w:asciiTheme="majorHAnsi" w:eastAsiaTheme="minorEastAsia" w:hAnsiTheme="majorHAnsi" w:cs="宋体"/>
                  <w:kern w:val="0"/>
                  <w:szCs w:val="21"/>
                </w:rPr>
                <w:t>Academy</w:t>
              </w:r>
            </w:smartTag>
            <w:r w:rsidRPr="00144F68">
              <w:rPr>
                <w:rFonts w:asciiTheme="majorHAnsi" w:eastAsiaTheme="minorEastAsia" w:hAnsiTheme="majorHAnsi" w:cs="宋体"/>
                <w:kern w:val="0"/>
                <w:szCs w:val="21"/>
              </w:rPr>
              <w:t xml:space="preserve"> of Sciences of the </w:t>
            </w:r>
            <w:smartTag w:uri="urn:schemas-microsoft-com:office:smarttags" w:element="country-region">
              <w:r w:rsidRPr="00144F68">
                <w:rPr>
                  <w:rFonts w:asciiTheme="majorHAnsi" w:eastAsiaTheme="minorEastAsia" w:hAnsiTheme="majorHAnsi" w:cs="宋体"/>
                  <w:kern w:val="0"/>
                  <w:szCs w:val="21"/>
                </w:rPr>
                <w:t>USA</w:t>
              </w:r>
            </w:smartTag>
            <w:r w:rsidRPr="00144F68">
              <w:rPr>
                <w:rFonts w:asciiTheme="majorHAnsi" w:eastAsiaTheme="minorEastAsia" w:hAnsiTheme="majorHAnsi" w:cs="宋体"/>
                <w:kern w:val="0"/>
                <w:szCs w:val="21"/>
              </w:rPr>
              <w:t xml:space="preserve"> ; Member of the </w:t>
            </w:r>
            <w:smartTag w:uri="urn:schemas-microsoft-com:office:smarttags" w:element="PlaceType">
              <w:r w:rsidRPr="00144F68">
                <w:rPr>
                  <w:rFonts w:asciiTheme="majorHAnsi" w:eastAsiaTheme="minorEastAsia" w:hAnsiTheme="majorHAnsi" w:cs="宋体"/>
                  <w:kern w:val="0"/>
                  <w:szCs w:val="21"/>
                </w:rPr>
                <w:t>Institute</w:t>
              </w:r>
            </w:smartTag>
            <w:r w:rsidRPr="00144F68">
              <w:rPr>
                <w:rFonts w:asciiTheme="majorHAnsi" w:eastAsiaTheme="minorEastAsia" w:hAnsiTheme="majorHAnsi" w:cs="宋体"/>
                <w:kern w:val="0"/>
                <w:szCs w:val="21"/>
              </w:rPr>
              <w:t xml:space="preserve"> of Medicine</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9:</w:t>
            </w:r>
            <w:r>
              <w:rPr>
                <w:rFonts w:asciiTheme="majorHAnsi" w:eastAsiaTheme="minorEastAsia" w:hAnsiTheme="majorHAnsi" w:cs="宋体" w:hint="eastAsia"/>
                <w:color w:val="000000"/>
                <w:kern w:val="0"/>
                <w:szCs w:val="21"/>
              </w:rPr>
              <w:t>35</w:t>
            </w:r>
            <w:r w:rsidRPr="00144F68">
              <w:rPr>
                <w:rFonts w:asciiTheme="majorHAnsi" w:eastAsiaTheme="minorEastAsia" w:hAnsiTheme="majorHAnsi" w:cs="宋体"/>
                <w:color w:val="000000"/>
                <w:kern w:val="0"/>
                <w:szCs w:val="21"/>
              </w:rPr>
              <w:t>-9:</w:t>
            </w:r>
            <w:r>
              <w:rPr>
                <w:rFonts w:asciiTheme="majorHAnsi" w:eastAsiaTheme="minorEastAsia" w:hAnsiTheme="majorHAnsi" w:cs="宋体" w:hint="eastAsia"/>
                <w:color w:val="000000"/>
                <w:kern w:val="0"/>
                <w:szCs w:val="21"/>
              </w:rPr>
              <w:t>55</w:t>
            </w:r>
          </w:p>
        </w:tc>
        <w:tc>
          <w:tcPr>
            <w:tcW w:w="4820" w:type="dxa"/>
            <w:vAlign w:val="center"/>
          </w:tcPr>
          <w:p w:rsidR="00793785" w:rsidRPr="00144F68" w:rsidRDefault="00793785" w:rsidP="00793785">
            <w:pPr>
              <w:spacing w:line="240" w:lineRule="auto"/>
              <w:jc w:val="left"/>
              <w:rPr>
                <w:rFonts w:asciiTheme="majorHAnsi" w:eastAsiaTheme="minorEastAsia" w:hAnsiTheme="majorHAnsi" w:cs="宋体"/>
                <w:color w:val="000000"/>
                <w:szCs w:val="21"/>
              </w:rPr>
            </w:pPr>
            <w:r w:rsidRPr="00144F68">
              <w:rPr>
                <w:rFonts w:asciiTheme="majorHAnsi" w:eastAsiaTheme="minorEastAsia" w:hAnsiTheme="majorHAnsi"/>
                <w:color w:val="000000"/>
                <w:szCs w:val="21"/>
              </w:rPr>
              <w:t>Structural insight into the ion exchange mechanism of Na+/Ca2+ exchanger.</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Prof. </w:t>
            </w:r>
            <w:proofErr w:type="spellStart"/>
            <w:r w:rsidRPr="00144F68">
              <w:rPr>
                <w:rFonts w:asciiTheme="majorHAnsi" w:eastAsiaTheme="minorEastAsia" w:hAnsiTheme="majorHAnsi" w:cs="宋体"/>
                <w:kern w:val="0"/>
                <w:szCs w:val="21"/>
              </w:rPr>
              <w:t>Youxing</w:t>
            </w:r>
            <w:proofErr w:type="spellEnd"/>
            <w:r w:rsidRPr="00144F68">
              <w:rPr>
                <w:rFonts w:asciiTheme="majorHAnsi" w:eastAsiaTheme="minorEastAsia" w:hAnsiTheme="majorHAnsi" w:cs="宋体"/>
                <w:kern w:val="0"/>
                <w:szCs w:val="21"/>
              </w:rPr>
              <w:t xml:space="preserve"> Jiang</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Howard Hughes Medical Institute</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University of </w:t>
            </w:r>
            <w:smartTag w:uri="urn:schemas-microsoft-com:office:smarttags" w:element="PlaceName">
              <w:r w:rsidRPr="00144F68">
                <w:rPr>
                  <w:rFonts w:asciiTheme="majorHAnsi" w:eastAsiaTheme="minorEastAsia" w:hAnsiTheme="majorHAnsi" w:cs="宋体"/>
                  <w:kern w:val="0"/>
                  <w:szCs w:val="21"/>
                </w:rPr>
                <w:t>Texas</w:t>
              </w:r>
            </w:smartTag>
            <w:r w:rsidRPr="00144F68">
              <w:rPr>
                <w:rFonts w:asciiTheme="majorHAnsi" w:eastAsiaTheme="minorEastAsia" w:hAnsiTheme="majorHAnsi" w:cs="宋体"/>
                <w:kern w:val="0"/>
                <w:szCs w:val="21"/>
              </w:rPr>
              <w:t xml:space="preserve"> </w:t>
            </w:r>
            <w:smartTag w:uri="urn:schemas-microsoft-com:office:smarttags" w:element="PlaceName">
              <w:r w:rsidRPr="00144F68">
                <w:rPr>
                  <w:rFonts w:asciiTheme="majorHAnsi" w:eastAsiaTheme="minorEastAsia" w:hAnsiTheme="majorHAnsi" w:cs="宋体"/>
                  <w:kern w:val="0"/>
                  <w:szCs w:val="21"/>
                </w:rPr>
                <w:t>South</w:t>
              </w:r>
            </w:smartTag>
            <w:r w:rsidRPr="00144F68">
              <w:rPr>
                <w:rFonts w:asciiTheme="majorHAnsi" w:eastAsiaTheme="minorEastAsia" w:hAnsiTheme="majorHAnsi" w:cs="宋体"/>
                <w:kern w:val="0"/>
                <w:szCs w:val="21"/>
              </w:rPr>
              <w:t xml:space="preserve"> </w:t>
            </w:r>
            <w:smartTag w:uri="urn:schemas-microsoft-com:office:smarttags" w:element="PlaceName">
              <w:r w:rsidRPr="00144F68">
                <w:rPr>
                  <w:rFonts w:asciiTheme="majorHAnsi" w:eastAsiaTheme="minorEastAsia" w:hAnsiTheme="majorHAnsi" w:cs="宋体"/>
                  <w:kern w:val="0"/>
                  <w:szCs w:val="21"/>
                </w:rPr>
                <w:t>Western</w:t>
              </w:r>
            </w:smartTag>
            <w:r w:rsidRPr="00144F68">
              <w:rPr>
                <w:rFonts w:asciiTheme="majorHAnsi" w:eastAsiaTheme="minorEastAsia" w:hAnsiTheme="majorHAnsi" w:cs="宋体"/>
                <w:kern w:val="0"/>
                <w:szCs w:val="21"/>
              </w:rPr>
              <w:t xml:space="preserve"> </w:t>
            </w:r>
            <w:smartTag w:uri="urn:schemas-microsoft-com:office:smarttags" w:element="PlaceName">
              <w:r w:rsidRPr="00144F68">
                <w:rPr>
                  <w:rFonts w:asciiTheme="majorHAnsi" w:eastAsiaTheme="minorEastAsia" w:hAnsiTheme="majorHAnsi" w:cs="宋体"/>
                  <w:kern w:val="0"/>
                  <w:szCs w:val="21"/>
                </w:rPr>
                <w:t>Medical</w:t>
              </w:r>
            </w:smartTag>
            <w:r w:rsidRPr="00144F68">
              <w:rPr>
                <w:rFonts w:asciiTheme="majorHAnsi" w:eastAsiaTheme="minorEastAsia" w:hAnsiTheme="majorHAnsi" w:cs="宋体"/>
                <w:kern w:val="0"/>
                <w:szCs w:val="21"/>
              </w:rPr>
              <w:t xml:space="preserve"> Center</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9:</w:t>
            </w:r>
            <w:r>
              <w:rPr>
                <w:rFonts w:asciiTheme="majorHAnsi" w:eastAsiaTheme="minorEastAsia" w:hAnsiTheme="majorHAnsi" w:cs="宋体" w:hint="eastAsia"/>
                <w:color w:val="000000"/>
                <w:kern w:val="0"/>
                <w:szCs w:val="21"/>
              </w:rPr>
              <w:t>55</w:t>
            </w:r>
            <w:r w:rsidRPr="00144F68">
              <w:rPr>
                <w:rFonts w:asciiTheme="majorHAnsi" w:eastAsiaTheme="minorEastAsia" w:hAnsiTheme="majorHAnsi" w:cs="宋体"/>
                <w:color w:val="000000"/>
                <w:kern w:val="0"/>
                <w:szCs w:val="21"/>
              </w:rPr>
              <w:t>-10:</w:t>
            </w:r>
            <w:r>
              <w:rPr>
                <w:rFonts w:asciiTheme="majorHAnsi" w:eastAsiaTheme="minorEastAsia" w:hAnsiTheme="majorHAnsi" w:cs="宋体" w:hint="eastAsia"/>
                <w:color w:val="000000"/>
                <w:kern w:val="0"/>
                <w:szCs w:val="21"/>
              </w:rPr>
              <w:t>15</w:t>
            </w:r>
          </w:p>
        </w:tc>
        <w:tc>
          <w:tcPr>
            <w:tcW w:w="4820" w:type="dxa"/>
            <w:vAlign w:val="center"/>
          </w:tcPr>
          <w:p w:rsidR="00793785"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布尼亚病毒核蛋白复合体的功能与结构</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Function and structure of </w:t>
            </w:r>
            <w:proofErr w:type="spellStart"/>
            <w:r w:rsidRPr="00144F68">
              <w:rPr>
                <w:rFonts w:asciiTheme="majorHAnsi" w:eastAsiaTheme="minorEastAsia" w:hAnsiTheme="majorHAnsi" w:cs="宋体"/>
                <w:kern w:val="0"/>
                <w:szCs w:val="21"/>
              </w:rPr>
              <w:t>Bunyavirus</w:t>
            </w:r>
            <w:proofErr w:type="spellEnd"/>
            <w:r w:rsidRPr="00144F68">
              <w:rPr>
                <w:rFonts w:asciiTheme="majorHAnsi" w:eastAsiaTheme="minorEastAsia" w:hAnsiTheme="majorHAnsi" w:cs="宋体"/>
                <w:kern w:val="0"/>
                <w:szCs w:val="21"/>
              </w:rPr>
              <w:t xml:space="preserve"> </w:t>
            </w:r>
            <w:proofErr w:type="spellStart"/>
            <w:r w:rsidRPr="00144F68">
              <w:rPr>
                <w:rFonts w:asciiTheme="majorHAnsi" w:eastAsiaTheme="minorEastAsia" w:hAnsiTheme="majorHAnsi" w:cs="宋体"/>
                <w:kern w:val="0"/>
                <w:szCs w:val="21"/>
              </w:rPr>
              <w:t>ribonucleoprotein</w:t>
            </w:r>
            <w:proofErr w:type="spellEnd"/>
            <w:r w:rsidRPr="00144F68">
              <w:rPr>
                <w:rFonts w:asciiTheme="majorHAnsi" w:eastAsiaTheme="minorEastAsia" w:hAnsiTheme="majorHAnsi" w:cs="宋体"/>
                <w:kern w:val="0"/>
                <w:szCs w:val="21"/>
              </w:rPr>
              <w:t xml:space="preserve"> complex.</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娄智勇</w:t>
            </w:r>
            <w:r>
              <w:rPr>
                <w:rFonts w:asciiTheme="majorHAnsi" w:eastAsiaTheme="minorEastAsia" w:hAnsiTheme="minorEastAsia" w:cs="宋体" w:hint="eastAsia"/>
                <w:kern w:val="0"/>
                <w:szCs w:val="21"/>
              </w:rPr>
              <w:br/>
            </w:r>
            <w:r w:rsidRPr="00144F68">
              <w:rPr>
                <w:rFonts w:asciiTheme="majorHAnsi" w:eastAsiaTheme="minorEastAsia" w:hAnsiTheme="majorHAnsi" w:cs="宋体"/>
                <w:kern w:val="0"/>
                <w:szCs w:val="21"/>
              </w:rPr>
              <w:t>Associate Professor</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School of Medicine</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Tsinghua University</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10:</w:t>
            </w:r>
            <w:r>
              <w:rPr>
                <w:rFonts w:asciiTheme="majorHAnsi" w:eastAsiaTheme="minorEastAsia" w:hAnsiTheme="majorHAnsi" w:cs="宋体" w:hint="eastAsia"/>
                <w:color w:val="000000"/>
                <w:kern w:val="0"/>
                <w:szCs w:val="21"/>
              </w:rPr>
              <w:t>15</w:t>
            </w:r>
            <w:r w:rsidRPr="00144F68">
              <w:rPr>
                <w:rFonts w:asciiTheme="majorHAnsi" w:eastAsiaTheme="minorEastAsia" w:hAnsiTheme="majorHAnsi" w:cs="宋体"/>
                <w:color w:val="000000"/>
                <w:kern w:val="0"/>
                <w:szCs w:val="21"/>
              </w:rPr>
              <w:t>-10:</w:t>
            </w:r>
            <w:r>
              <w:rPr>
                <w:rFonts w:asciiTheme="majorHAnsi" w:eastAsiaTheme="minorEastAsia" w:hAnsiTheme="majorHAnsi" w:cs="宋体" w:hint="eastAsia"/>
                <w:color w:val="000000"/>
                <w:kern w:val="0"/>
                <w:szCs w:val="21"/>
              </w:rPr>
              <w:t>35</w:t>
            </w:r>
          </w:p>
        </w:tc>
        <w:tc>
          <w:tcPr>
            <w:tcW w:w="4820" w:type="dxa"/>
            <w:vAlign w:val="center"/>
          </w:tcPr>
          <w:p w:rsidR="00793785" w:rsidRPr="00144F68" w:rsidRDefault="00793785" w:rsidP="00793785">
            <w:pPr>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olor w:val="000000"/>
                <w:szCs w:val="21"/>
              </w:rPr>
              <w:t>Functional organization and structural dynamics of the metabotropic glutamate receptors</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Philippe </w:t>
            </w:r>
            <w:proofErr w:type="spellStart"/>
            <w:r w:rsidRPr="00144F68">
              <w:rPr>
                <w:rFonts w:asciiTheme="majorHAnsi" w:eastAsiaTheme="minorEastAsia" w:hAnsiTheme="majorHAnsi" w:cs="宋体"/>
                <w:kern w:val="0"/>
                <w:szCs w:val="21"/>
              </w:rPr>
              <w:t>Rondard</w:t>
            </w:r>
            <w:proofErr w:type="spellEnd"/>
            <w:r w:rsidRPr="00144F68">
              <w:rPr>
                <w:rFonts w:asciiTheme="majorHAnsi" w:eastAsiaTheme="minorEastAsia" w:hAnsiTheme="majorHAnsi" w:cs="宋体"/>
                <w:kern w:val="0"/>
                <w:szCs w:val="21"/>
              </w:rPr>
              <w:t>, Senior Scientist</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Institute for Functional Genomic</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French National Institute for Health and Medical Research (INSERM)</w:t>
            </w:r>
          </w:p>
        </w:tc>
      </w:tr>
      <w:tr w:rsidR="00793785" w:rsidRPr="00144F68" w:rsidTr="00007391">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Pr>
                <w:rFonts w:asciiTheme="majorHAnsi" w:eastAsiaTheme="minorEastAsia" w:hAnsiTheme="majorHAnsi" w:cs="宋体" w:hint="eastAsia"/>
                <w:color w:val="000000"/>
                <w:kern w:val="0"/>
                <w:szCs w:val="21"/>
              </w:rPr>
              <w:t>10:35-10:50</w:t>
            </w:r>
          </w:p>
        </w:tc>
        <w:tc>
          <w:tcPr>
            <w:tcW w:w="9351" w:type="dxa"/>
            <w:gridSpan w:val="4"/>
            <w:vAlign w:val="center"/>
          </w:tcPr>
          <w:p w:rsidR="00793785" w:rsidRPr="00144F68" w:rsidRDefault="00793785" w:rsidP="00793785">
            <w:pPr>
              <w:widowControl/>
              <w:spacing w:line="240" w:lineRule="auto"/>
              <w:jc w:val="left"/>
              <w:rPr>
                <w:rFonts w:asciiTheme="majorHAnsi" w:eastAsiaTheme="minorEastAsia" w:hAnsiTheme="minorEastAsia" w:cs="宋体"/>
                <w:kern w:val="0"/>
                <w:szCs w:val="21"/>
              </w:rPr>
            </w:pPr>
            <w:r>
              <w:rPr>
                <w:rFonts w:asciiTheme="majorHAnsi" w:eastAsiaTheme="minorEastAsia" w:hAnsiTheme="minorEastAsia" w:cs="宋体" w:hint="eastAsia"/>
                <w:kern w:val="0"/>
                <w:szCs w:val="21"/>
              </w:rPr>
              <w:t>Break</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10:</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0-11:</w:t>
            </w:r>
            <w:r>
              <w:rPr>
                <w:rFonts w:asciiTheme="majorHAnsi" w:eastAsiaTheme="minorEastAsia" w:hAnsiTheme="majorHAnsi" w:cs="宋体" w:hint="eastAsia"/>
                <w:color w:val="000000"/>
                <w:kern w:val="0"/>
                <w:szCs w:val="21"/>
              </w:rPr>
              <w:t>1</w:t>
            </w:r>
            <w:r w:rsidRPr="00144F68">
              <w:rPr>
                <w:rFonts w:asciiTheme="majorHAnsi" w:eastAsiaTheme="minorEastAsia" w:hAnsiTheme="majorHAnsi" w:cs="宋体"/>
                <w:color w:val="000000"/>
                <w:kern w:val="0"/>
                <w:szCs w:val="21"/>
              </w:rPr>
              <w:t>0</w:t>
            </w:r>
          </w:p>
        </w:tc>
        <w:tc>
          <w:tcPr>
            <w:tcW w:w="4820" w:type="dxa"/>
            <w:vAlign w:val="center"/>
          </w:tcPr>
          <w:p w:rsidR="00793785" w:rsidRPr="00144F68" w:rsidRDefault="00793785" w:rsidP="00793785">
            <w:pPr>
              <w:spacing w:line="240" w:lineRule="auto"/>
              <w:jc w:val="left"/>
              <w:rPr>
                <w:rFonts w:asciiTheme="majorHAnsi" w:eastAsiaTheme="minorEastAsia" w:hAnsiTheme="majorHAnsi"/>
                <w:sz w:val="30"/>
                <w:szCs w:val="30"/>
              </w:rPr>
            </w:pPr>
            <w:r w:rsidRPr="00144F68">
              <w:rPr>
                <w:rFonts w:asciiTheme="majorHAnsi" w:eastAsiaTheme="minorEastAsia" w:hAnsiTheme="majorHAnsi"/>
                <w:color w:val="000000"/>
                <w:szCs w:val="21"/>
              </w:rPr>
              <w:t>Stoichiometry of scaffold complexes in living neurons - DLC2 as a dimerization engine for GKAP</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Julie </w:t>
            </w:r>
            <w:proofErr w:type="spellStart"/>
            <w:r w:rsidRPr="00144F68">
              <w:rPr>
                <w:rFonts w:asciiTheme="majorHAnsi" w:eastAsiaTheme="minorEastAsia" w:hAnsiTheme="majorHAnsi" w:cs="宋体"/>
                <w:kern w:val="0"/>
                <w:szCs w:val="21"/>
              </w:rPr>
              <w:t>Perroy</w:t>
            </w:r>
            <w:proofErr w:type="spellEnd"/>
            <w:r w:rsidRPr="00144F68">
              <w:rPr>
                <w:rFonts w:asciiTheme="majorHAnsi" w:eastAsiaTheme="minorEastAsia" w:hAnsiTheme="majorHAnsi" w:cs="宋体"/>
                <w:kern w:val="0"/>
                <w:szCs w:val="21"/>
              </w:rPr>
              <w:t>, Research Director</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Institute for Functional Genomic</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French National Institute for Health and Medical Research (INSERM)</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11:</w:t>
            </w:r>
            <w:r>
              <w:rPr>
                <w:rFonts w:asciiTheme="majorHAnsi" w:eastAsiaTheme="minorEastAsia" w:hAnsiTheme="majorHAnsi" w:cs="宋体" w:hint="eastAsia"/>
                <w:color w:val="000000"/>
                <w:kern w:val="0"/>
                <w:szCs w:val="21"/>
              </w:rPr>
              <w:t>1</w:t>
            </w:r>
            <w:r w:rsidRPr="00144F68">
              <w:rPr>
                <w:rFonts w:asciiTheme="majorHAnsi" w:eastAsiaTheme="minorEastAsia" w:hAnsiTheme="majorHAnsi" w:cs="宋体"/>
                <w:color w:val="000000"/>
                <w:kern w:val="0"/>
                <w:szCs w:val="21"/>
              </w:rPr>
              <w:t>0-11:</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0</w:t>
            </w:r>
          </w:p>
        </w:tc>
        <w:tc>
          <w:tcPr>
            <w:tcW w:w="4820" w:type="dxa"/>
            <w:vAlign w:val="center"/>
          </w:tcPr>
          <w:p w:rsidR="00793785" w:rsidRPr="00144F68" w:rsidRDefault="00793785" w:rsidP="00793785">
            <w:pPr>
              <w:spacing w:line="240" w:lineRule="auto"/>
              <w:jc w:val="left"/>
              <w:rPr>
                <w:rFonts w:asciiTheme="majorHAnsi" w:eastAsiaTheme="minorEastAsia" w:hAnsiTheme="majorHAnsi" w:cs="宋体"/>
                <w:kern w:val="0"/>
                <w:szCs w:val="21"/>
              </w:rPr>
            </w:pPr>
            <w:r w:rsidRPr="00532364">
              <w:rPr>
                <w:rFonts w:asciiTheme="majorHAnsi" w:eastAsiaTheme="minorEastAsia" w:hAnsiTheme="majorHAnsi" w:hint="eastAsia"/>
                <w:color w:val="000000"/>
                <w:szCs w:val="21"/>
              </w:rPr>
              <w:t>Journey into molecular machinery of sleep</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Prof. </w:t>
            </w:r>
            <w:proofErr w:type="spellStart"/>
            <w:r w:rsidRPr="00144F68">
              <w:rPr>
                <w:rFonts w:asciiTheme="majorHAnsi" w:eastAsiaTheme="minorEastAsia" w:hAnsiTheme="majorHAnsi" w:cs="宋体"/>
                <w:kern w:val="0"/>
                <w:szCs w:val="21"/>
              </w:rPr>
              <w:t>Yinghui</w:t>
            </w:r>
            <w:proofErr w:type="spellEnd"/>
            <w:r w:rsidRPr="00144F68">
              <w:rPr>
                <w:rFonts w:asciiTheme="majorHAnsi" w:eastAsiaTheme="minorEastAsia" w:hAnsiTheme="majorHAnsi" w:cs="宋体"/>
                <w:kern w:val="0"/>
                <w:szCs w:val="21"/>
              </w:rPr>
              <w:t xml:space="preserve"> Fu</w:t>
            </w:r>
          </w:p>
          <w:p w:rsidR="00793785" w:rsidRPr="00144F68" w:rsidRDefault="00793785" w:rsidP="00793785">
            <w:pPr>
              <w:widowControl/>
              <w:spacing w:line="240" w:lineRule="auto"/>
              <w:jc w:val="left"/>
              <w:rPr>
                <w:rFonts w:asciiTheme="majorHAnsi" w:eastAsiaTheme="minorEastAsia" w:hAnsiTheme="majorHAnsi" w:cs="宋体"/>
                <w:kern w:val="0"/>
                <w:szCs w:val="21"/>
              </w:rPr>
            </w:pPr>
            <w:smartTag w:uri="urn:schemas-microsoft-com:office:smarttags" w:element="PlaceType">
              <w:r w:rsidRPr="00144F68">
                <w:rPr>
                  <w:rFonts w:asciiTheme="majorHAnsi" w:eastAsiaTheme="minorEastAsia" w:hAnsiTheme="majorHAnsi" w:cs="宋体"/>
                  <w:kern w:val="0"/>
                  <w:szCs w:val="21"/>
                </w:rPr>
                <w:t>University</w:t>
              </w:r>
            </w:smartTag>
            <w:r w:rsidRPr="00144F68">
              <w:rPr>
                <w:rFonts w:asciiTheme="majorHAnsi" w:eastAsiaTheme="minorEastAsia" w:hAnsiTheme="majorHAnsi" w:cs="宋体"/>
                <w:kern w:val="0"/>
                <w:szCs w:val="21"/>
              </w:rPr>
              <w:t xml:space="preserve"> of </w:t>
            </w:r>
            <w:smartTag w:uri="urn:schemas-microsoft-com:office:smarttags" w:element="PlaceName">
              <w:r w:rsidRPr="00144F68">
                <w:rPr>
                  <w:rFonts w:asciiTheme="majorHAnsi" w:eastAsiaTheme="minorEastAsia" w:hAnsiTheme="majorHAnsi" w:cs="宋体"/>
                  <w:kern w:val="0"/>
                  <w:szCs w:val="21"/>
                </w:rPr>
                <w:t>California</w:t>
              </w:r>
            </w:smartTag>
            <w:r w:rsidRPr="00144F68">
              <w:rPr>
                <w:rFonts w:asciiTheme="majorHAnsi" w:eastAsiaTheme="minorEastAsia" w:hAnsiTheme="majorHAnsi" w:cs="宋体"/>
                <w:kern w:val="0"/>
                <w:szCs w:val="21"/>
              </w:rPr>
              <w:t xml:space="preserve"> at </w:t>
            </w:r>
            <w:smartTag w:uri="urn:schemas-microsoft-com:office:smarttags" w:element="City">
              <w:smartTag w:uri="urn:schemas-microsoft-com:office:smarttags" w:element="place">
                <w:r w:rsidRPr="00144F68">
                  <w:rPr>
                    <w:rFonts w:asciiTheme="majorHAnsi" w:eastAsiaTheme="minorEastAsia" w:hAnsiTheme="majorHAnsi" w:cs="宋体"/>
                    <w:kern w:val="0"/>
                    <w:szCs w:val="21"/>
                  </w:rPr>
                  <w:t>San Francisco</w:t>
                </w:r>
              </w:smartTag>
            </w:smartTag>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11:</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0-11:</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0</w:t>
            </w:r>
          </w:p>
        </w:tc>
        <w:tc>
          <w:tcPr>
            <w:tcW w:w="4820" w:type="dxa"/>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8457C7">
              <w:rPr>
                <w:rFonts w:asciiTheme="majorHAnsi" w:eastAsiaTheme="minorEastAsia" w:hAnsiTheme="majorHAnsi" w:cs="宋体"/>
                <w:kern w:val="0"/>
                <w:szCs w:val="21"/>
              </w:rPr>
              <w:t>Lessons from the worm: how to live a long and healthy life?</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许献忠</w:t>
            </w:r>
            <w:r>
              <w:rPr>
                <w:rFonts w:asciiTheme="majorHAnsi" w:eastAsiaTheme="minorEastAsia" w:hAnsiTheme="majorHAnsi" w:cs="宋体" w:hint="eastAsia"/>
                <w:kern w:val="0"/>
                <w:szCs w:val="21"/>
              </w:rPr>
              <w:br/>
            </w:r>
            <w:r w:rsidRPr="00144F68">
              <w:rPr>
                <w:rFonts w:asciiTheme="majorHAnsi" w:eastAsiaTheme="minorEastAsia" w:hAnsiTheme="minorEastAsia" w:cs="宋体"/>
                <w:kern w:val="0"/>
                <w:szCs w:val="21"/>
              </w:rPr>
              <w:t>讲席教授</w:t>
            </w:r>
            <w:r w:rsidRPr="00144F68">
              <w:rPr>
                <w:rFonts w:asciiTheme="majorHAnsi" w:eastAsiaTheme="minorEastAsia" w:hAnsiTheme="majorHAnsi" w:cs="宋体"/>
                <w:kern w:val="0"/>
                <w:szCs w:val="21"/>
              </w:rPr>
              <w:br/>
              <w:t>University of Michigan-Ann Arbor</w:t>
            </w:r>
          </w:p>
        </w:tc>
      </w:tr>
      <w:tr w:rsidR="00793785" w:rsidRPr="00144F68" w:rsidTr="00007391">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12:00-13:30</w:t>
            </w:r>
          </w:p>
        </w:tc>
        <w:tc>
          <w:tcPr>
            <w:tcW w:w="9351" w:type="dxa"/>
            <w:gridSpan w:val="4"/>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color w:val="000000"/>
                <w:szCs w:val="21"/>
              </w:rPr>
              <w:t>Lunch</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0-1</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w:t>
            </w:r>
            <w:r>
              <w:rPr>
                <w:rFonts w:asciiTheme="majorHAnsi" w:eastAsiaTheme="minorEastAsia" w:hAnsiTheme="majorHAnsi" w:cs="宋体" w:hint="eastAsia"/>
                <w:color w:val="000000"/>
                <w:kern w:val="0"/>
                <w:szCs w:val="21"/>
              </w:rPr>
              <w:t>5</w:t>
            </w:r>
            <w:r w:rsidRPr="00144F68">
              <w:rPr>
                <w:rFonts w:asciiTheme="majorHAnsi" w:eastAsiaTheme="minorEastAsia" w:hAnsiTheme="majorHAnsi" w:cs="宋体"/>
                <w:color w:val="000000"/>
                <w:kern w:val="0"/>
                <w:szCs w:val="21"/>
              </w:rPr>
              <w:t>0</w:t>
            </w:r>
          </w:p>
        </w:tc>
        <w:tc>
          <w:tcPr>
            <w:tcW w:w="4820" w:type="dxa"/>
            <w:vAlign w:val="center"/>
          </w:tcPr>
          <w:p w:rsidR="00793785" w:rsidRPr="00144F68" w:rsidRDefault="00793785" w:rsidP="00793785">
            <w:pPr>
              <w:spacing w:line="240" w:lineRule="auto"/>
              <w:jc w:val="left"/>
              <w:rPr>
                <w:rFonts w:asciiTheme="majorHAnsi" w:eastAsiaTheme="minorEastAsia" w:hAnsiTheme="majorHAnsi"/>
                <w:color w:val="000000"/>
                <w:szCs w:val="21"/>
              </w:rPr>
            </w:pPr>
            <w:r w:rsidRPr="00144F68">
              <w:rPr>
                <w:rFonts w:asciiTheme="majorHAnsi" w:eastAsiaTheme="minorEastAsia" w:hAnsiTheme="majorHAnsi"/>
                <w:color w:val="000000"/>
                <w:szCs w:val="21"/>
              </w:rPr>
              <w:t>Targeting Nav1.5 Trafficking as Therapy for Lethal Cardiac Arrhythmias</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王擎</w:t>
            </w:r>
          </w:p>
          <w:p w:rsidR="00793785"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Dean and Professor, </w:t>
            </w:r>
            <w:smartTag w:uri="urn:schemas-microsoft-com:office:smarttags" w:element="PlaceType">
              <w:r w:rsidRPr="00144F68">
                <w:rPr>
                  <w:rFonts w:asciiTheme="majorHAnsi" w:eastAsiaTheme="minorEastAsia" w:hAnsiTheme="majorHAnsi" w:cs="宋体"/>
                  <w:kern w:val="0"/>
                  <w:szCs w:val="21"/>
                </w:rPr>
                <w:t>College</w:t>
              </w:r>
            </w:smartTag>
            <w:r w:rsidRPr="00144F68">
              <w:rPr>
                <w:rFonts w:asciiTheme="majorHAnsi" w:eastAsiaTheme="minorEastAsia" w:hAnsiTheme="majorHAnsi" w:cs="宋体"/>
                <w:kern w:val="0"/>
                <w:szCs w:val="21"/>
              </w:rPr>
              <w:t xml:space="preserve"> of </w:t>
            </w:r>
            <w:smartTag w:uri="urn:schemas-microsoft-com:office:smarttags" w:element="PlaceName">
              <w:r w:rsidRPr="00144F68">
                <w:rPr>
                  <w:rFonts w:asciiTheme="majorHAnsi" w:eastAsiaTheme="minorEastAsia" w:hAnsiTheme="majorHAnsi" w:cs="宋体"/>
                  <w:kern w:val="0"/>
                  <w:szCs w:val="21"/>
                </w:rPr>
                <w:t>Life Science</w:t>
              </w:r>
            </w:smartTag>
            <w:r w:rsidRPr="00144F68">
              <w:rPr>
                <w:rFonts w:asciiTheme="majorHAnsi" w:eastAsiaTheme="minorEastAsia" w:hAnsiTheme="majorHAnsi" w:cs="宋体"/>
                <w:kern w:val="0"/>
                <w:szCs w:val="21"/>
              </w:rPr>
              <w:t xml:space="preserve"> and Technology, </w:t>
            </w:r>
            <w:proofErr w:type="spellStart"/>
            <w:smartTag w:uri="urn:schemas-microsoft-com:office:smarttags" w:element="PlaceName">
              <w:smartTag w:uri="urn:schemas-microsoft-com:office:smarttags" w:element="place">
                <w:r w:rsidRPr="00144F68">
                  <w:rPr>
                    <w:rFonts w:asciiTheme="majorHAnsi" w:eastAsiaTheme="minorEastAsia" w:hAnsiTheme="majorHAnsi" w:cs="宋体"/>
                    <w:kern w:val="0"/>
                    <w:szCs w:val="21"/>
                  </w:rPr>
                  <w:t>Huazhong</w:t>
                </w:r>
              </w:smartTag>
              <w:proofErr w:type="spellEnd"/>
              <w:r w:rsidRPr="00144F68">
                <w:rPr>
                  <w:rFonts w:asciiTheme="majorHAnsi" w:eastAsiaTheme="minorEastAsia" w:hAnsiTheme="majorHAnsi" w:cs="宋体"/>
                  <w:kern w:val="0"/>
                  <w:szCs w:val="21"/>
                </w:rPr>
                <w:t xml:space="preserve"> </w:t>
              </w:r>
              <w:smartTag w:uri="urn:schemas-microsoft-com:office:smarttags" w:element="PlaceType">
                <w:r w:rsidRPr="00144F68">
                  <w:rPr>
                    <w:rFonts w:asciiTheme="majorHAnsi" w:eastAsiaTheme="minorEastAsia" w:hAnsiTheme="majorHAnsi" w:cs="宋体"/>
                    <w:kern w:val="0"/>
                    <w:szCs w:val="21"/>
                  </w:rPr>
                  <w:t>University</w:t>
                </w:r>
              </w:smartTag>
            </w:smartTag>
            <w:r w:rsidRPr="00144F68">
              <w:rPr>
                <w:rFonts w:asciiTheme="majorHAnsi" w:eastAsiaTheme="minorEastAsia" w:hAnsiTheme="majorHAnsi" w:cs="宋体"/>
                <w:kern w:val="0"/>
                <w:szCs w:val="21"/>
              </w:rPr>
              <w:t xml:space="preserve"> of Science and Technology</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华中科技大学生命科学与技术学院院长，教授</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13:50-14:10</w:t>
            </w:r>
          </w:p>
        </w:tc>
        <w:tc>
          <w:tcPr>
            <w:tcW w:w="4820" w:type="dxa"/>
            <w:vAlign w:val="center"/>
          </w:tcPr>
          <w:p w:rsidR="00793785" w:rsidRPr="00144F68" w:rsidRDefault="00793785" w:rsidP="00793785">
            <w:pPr>
              <w:spacing w:line="240" w:lineRule="auto"/>
              <w:jc w:val="left"/>
              <w:rPr>
                <w:rFonts w:asciiTheme="majorHAnsi" w:eastAsiaTheme="minorEastAsia" w:hAnsiTheme="majorHAnsi"/>
                <w:color w:val="000000"/>
                <w:szCs w:val="21"/>
              </w:rPr>
            </w:pPr>
            <w:r w:rsidRPr="00144F68">
              <w:rPr>
                <w:rFonts w:asciiTheme="majorHAnsi" w:eastAsiaTheme="minorEastAsia" w:hAnsiTheme="majorHAnsi"/>
                <w:color w:val="000000"/>
                <w:szCs w:val="21"/>
              </w:rPr>
              <w:t>Regulation of cholesterol biosynthesis and absorption</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宋保亮</w:t>
            </w:r>
          </w:p>
          <w:p w:rsidR="00793785"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Dean and Professor, </w:t>
            </w:r>
            <w:smartTag w:uri="urn:schemas-microsoft-com:office:smarttags" w:element="PlaceType">
              <w:r w:rsidRPr="00144F68">
                <w:rPr>
                  <w:rFonts w:asciiTheme="majorHAnsi" w:eastAsiaTheme="minorEastAsia" w:hAnsiTheme="majorHAnsi" w:cs="宋体"/>
                  <w:kern w:val="0"/>
                  <w:szCs w:val="21"/>
                </w:rPr>
                <w:t>College</w:t>
              </w:r>
            </w:smartTag>
            <w:r w:rsidRPr="00144F68">
              <w:rPr>
                <w:rFonts w:asciiTheme="majorHAnsi" w:eastAsiaTheme="minorEastAsia" w:hAnsiTheme="majorHAnsi" w:cs="宋体"/>
                <w:kern w:val="0"/>
                <w:szCs w:val="21"/>
              </w:rPr>
              <w:t xml:space="preserve"> of </w:t>
            </w:r>
            <w:smartTag w:uri="urn:schemas-microsoft-com:office:smarttags" w:element="PlaceName">
              <w:r w:rsidRPr="00144F68">
                <w:rPr>
                  <w:rFonts w:asciiTheme="majorHAnsi" w:eastAsiaTheme="minorEastAsia" w:hAnsiTheme="majorHAnsi" w:cs="宋体"/>
                  <w:kern w:val="0"/>
                  <w:szCs w:val="21"/>
                </w:rPr>
                <w:t>Life Science</w:t>
              </w:r>
            </w:smartTag>
            <w:r w:rsidRPr="00144F68">
              <w:rPr>
                <w:rFonts w:asciiTheme="majorHAnsi" w:eastAsiaTheme="minorEastAsia" w:hAnsiTheme="majorHAnsi" w:cs="宋体"/>
                <w:kern w:val="0"/>
                <w:szCs w:val="21"/>
              </w:rPr>
              <w:t xml:space="preserve">, </w:t>
            </w:r>
            <w:smartTag w:uri="urn:schemas-microsoft-com:office:smarttags" w:element="PlaceName">
              <w:r w:rsidRPr="00144F68">
                <w:rPr>
                  <w:rFonts w:asciiTheme="majorHAnsi" w:eastAsiaTheme="minorEastAsia" w:hAnsiTheme="majorHAnsi" w:cs="宋体"/>
                  <w:kern w:val="0"/>
                  <w:szCs w:val="21"/>
                </w:rPr>
                <w:t>Wuhan</w:t>
              </w:r>
            </w:smartTag>
            <w:r w:rsidRPr="00144F68">
              <w:rPr>
                <w:rFonts w:asciiTheme="majorHAnsi" w:eastAsiaTheme="minorEastAsia" w:hAnsiTheme="majorHAnsi" w:cs="宋体"/>
                <w:kern w:val="0"/>
                <w:szCs w:val="21"/>
              </w:rPr>
              <w:t xml:space="preserve"> University</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武汉大学生命学院院长</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lastRenderedPageBreak/>
              <w:t>14:10-14:30</w:t>
            </w:r>
          </w:p>
        </w:tc>
        <w:tc>
          <w:tcPr>
            <w:tcW w:w="4820" w:type="dxa"/>
            <w:vAlign w:val="center"/>
          </w:tcPr>
          <w:p w:rsidR="00793785" w:rsidRPr="00532364" w:rsidRDefault="00793785" w:rsidP="00793785">
            <w:pPr>
              <w:spacing w:line="240" w:lineRule="auto"/>
              <w:jc w:val="left"/>
              <w:rPr>
                <w:rFonts w:asciiTheme="majorHAnsi" w:eastAsiaTheme="minorEastAsia" w:hAnsiTheme="majorHAnsi" w:cs="Arial"/>
                <w:color w:val="000000"/>
                <w:szCs w:val="21"/>
              </w:rPr>
            </w:pPr>
            <w:r w:rsidRPr="00144F68">
              <w:rPr>
                <w:rFonts w:asciiTheme="majorHAnsi" w:eastAsiaTheme="minorEastAsia" w:hAnsiTheme="minorEastAsia" w:cs="Arial"/>
                <w:color w:val="000000"/>
                <w:szCs w:val="21"/>
              </w:rPr>
              <w:t>肌质网中</w:t>
            </w:r>
            <w:proofErr w:type="spellStart"/>
            <w:r w:rsidRPr="00144F68">
              <w:rPr>
                <w:rFonts w:asciiTheme="majorHAnsi" w:eastAsiaTheme="minorEastAsia" w:hAnsiTheme="majorHAnsi" w:cs="Arial"/>
                <w:color w:val="000000"/>
                <w:szCs w:val="21"/>
              </w:rPr>
              <w:t>calsequestrin</w:t>
            </w:r>
            <w:proofErr w:type="spellEnd"/>
            <w:r w:rsidRPr="00144F68">
              <w:rPr>
                <w:rFonts w:asciiTheme="majorHAnsi" w:eastAsiaTheme="minorEastAsia" w:hAnsiTheme="minorEastAsia" w:cs="Arial"/>
                <w:color w:val="000000"/>
                <w:szCs w:val="21"/>
              </w:rPr>
              <w:t>分子网络的构筑</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王世强</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Professor, College of Life Science, Beijing University, Director of State Key Laboratory of </w:t>
            </w:r>
            <w:proofErr w:type="spellStart"/>
            <w:r w:rsidRPr="00144F68">
              <w:rPr>
                <w:rFonts w:asciiTheme="majorHAnsi" w:eastAsiaTheme="minorEastAsia" w:hAnsiTheme="majorHAnsi" w:cs="宋体"/>
                <w:kern w:val="0"/>
                <w:szCs w:val="21"/>
              </w:rPr>
              <w:t>Biomembrane</w:t>
            </w:r>
            <w:proofErr w:type="spellEnd"/>
            <w:r w:rsidRPr="00144F68">
              <w:rPr>
                <w:rFonts w:asciiTheme="majorHAnsi" w:eastAsiaTheme="minorEastAsia" w:hAnsiTheme="majorHAnsi" w:cs="宋体"/>
                <w:kern w:val="0"/>
                <w:szCs w:val="21"/>
              </w:rPr>
              <w:t xml:space="preserve"> and Membrane Bioengineering</w:t>
            </w:r>
            <w:r w:rsidRPr="00144F68">
              <w:rPr>
                <w:rFonts w:asciiTheme="majorHAnsi" w:eastAsiaTheme="minorEastAsia" w:hAnsiTheme="majorHAnsi" w:cs="宋体"/>
                <w:kern w:val="0"/>
                <w:szCs w:val="21"/>
              </w:rPr>
              <w:br/>
            </w:r>
            <w:r w:rsidRPr="002C19E8">
              <w:rPr>
                <w:rFonts w:asciiTheme="majorHAnsi" w:eastAsiaTheme="minorEastAsia" w:hAnsiTheme="minorEastAsia" w:cs="宋体"/>
                <w:kern w:val="0"/>
                <w:szCs w:val="21"/>
              </w:rPr>
              <w:t>北京大学生命科学学院教授，生物膜与膜生物工程国家重点实验室副主任</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14:30-14:50</w:t>
            </w:r>
          </w:p>
        </w:tc>
        <w:tc>
          <w:tcPr>
            <w:tcW w:w="4820" w:type="dxa"/>
            <w:vAlign w:val="center"/>
          </w:tcPr>
          <w:p w:rsidR="00793785" w:rsidRPr="00144F68" w:rsidRDefault="00793785" w:rsidP="00793785">
            <w:pPr>
              <w:spacing w:line="240" w:lineRule="auto"/>
              <w:jc w:val="left"/>
              <w:rPr>
                <w:rFonts w:asciiTheme="majorHAnsi" w:eastAsiaTheme="minorEastAsia" w:hAnsiTheme="majorHAnsi" w:cs="Arial"/>
                <w:color w:val="000000"/>
                <w:szCs w:val="21"/>
              </w:rPr>
            </w:pPr>
            <w:r w:rsidRPr="00532364">
              <w:rPr>
                <w:rFonts w:asciiTheme="majorHAnsi" w:eastAsiaTheme="minorEastAsia" w:hAnsiTheme="minorEastAsia"/>
                <w:color w:val="000000"/>
                <w:szCs w:val="21"/>
              </w:rPr>
              <w:t>线粒体自噬的分子调控</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陈佺</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Professor, </w:t>
            </w:r>
            <w:smartTag w:uri="urn:schemas-microsoft-com:office:smarttags" w:element="PlaceType">
              <w:r w:rsidRPr="00144F68">
                <w:rPr>
                  <w:rFonts w:asciiTheme="majorHAnsi" w:eastAsiaTheme="minorEastAsia" w:hAnsiTheme="majorHAnsi" w:cs="宋体"/>
                  <w:kern w:val="0"/>
                  <w:szCs w:val="21"/>
                </w:rPr>
                <w:t>Institute</w:t>
              </w:r>
            </w:smartTag>
            <w:r w:rsidRPr="00144F68">
              <w:rPr>
                <w:rFonts w:asciiTheme="majorHAnsi" w:eastAsiaTheme="minorEastAsia" w:hAnsiTheme="majorHAnsi" w:cs="宋体"/>
                <w:kern w:val="0"/>
                <w:szCs w:val="21"/>
              </w:rPr>
              <w:t xml:space="preserve"> of </w:t>
            </w:r>
            <w:smartTag w:uri="urn:schemas-microsoft-com:office:smarttags" w:element="PlaceName">
              <w:r w:rsidRPr="00144F68">
                <w:rPr>
                  <w:rFonts w:asciiTheme="majorHAnsi" w:eastAsiaTheme="minorEastAsia" w:hAnsiTheme="majorHAnsi" w:cs="宋体"/>
                  <w:kern w:val="0"/>
                  <w:szCs w:val="21"/>
                </w:rPr>
                <w:t>Animal</w:t>
              </w:r>
            </w:smartTag>
            <w:r w:rsidRPr="00144F68">
              <w:rPr>
                <w:rFonts w:asciiTheme="majorHAnsi" w:eastAsiaTheme="minorEastAsia" w:hAnsiTheme="majorHAnsi" w:cs="宋体"/>
                <w:kern w:val="0"/>
                <w:szCs w:val="21"/>
              </w:rPr>
              <w:t xml:space="preserve"> Sciences, </w:t>
            </w:r>
            <w:smartTag w:uri="urn:schemas-microsoft-com:office:smarttags" w:element="place">
              <w:smartTag w:uri="urn:schemas-microsoft-com:office:smarttags" w:element="PlaceName">
                <w:r w:rsidRPr="00144F68">
                  <w:rPr>
                    <w:rFonts w:asciiTheme="majorHAnsi" w:eastAsiaTheme="minorEastAsia" w:hAnsiTheme="majorHAnsi" w:cs="宋体"/>
                    <w:kern w:val="0"/>
                    <w:szCs w:val="21"/>
                  </w:rPr>
                  <w:t>Chinese</w:t>
                </w:r>
              </w:smartTag>
              <w:r w:rsidRPr="00144F68">
                <w:rPr>
                  <w:rFonts w:asciiTheme="majorHAnsi" w:eastAsiaTheme="minorEastAsia" w:hAnsiTheme="majorHAnsi" w:cs="宋体"/>
                  <w:kern w:val="0"/>
                  <w:szCs w:val="21"/>
                </w:rPr>
                <w:t xml:space="preserve"> </w:t>
              </w:r>
              <w:smartTag w:uri="urn:schemas-microsoft-com:office:smarttags" w:element="PlaceType">
                <w:r w:rsidRPr="00144F68">
                  <w:rPr>
                    <w:rFonts w:asciiTheme="majorHAnsi" w:eastAsiaTheme="minorEastAsia" w:hAnsiTheme="majorHAnsi" w:cs="宋体"/>
                    <w:kern w:val="0"/>
                    <w:szCs w:val="21"/>
                  </w:rPr>
                  <w:t>Academy</w:t>
                </w:r>
              </w:smartTag>
            </w:smartTag>
            <w:r w:rsidRPr="00144F68">
              <w:rPr>
                <w:rFonts w:asciiTheme="majorHAnsi" w:eastAsiaTheme="minorEastAsia" w:hAnsiTheme="majorHAnsi" w:cs="宋体"/>
                <w:kern w:val="0"/>
                <w:szCs w:val="21"/>
              </w:rPr>
              <w:t xml:space="preserve"> of Science</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中国科学院动物研究所细胞凋亡和癌症生物学研究组组长</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14:50-15:10</w:t>
            </w:r>
          </w:p>
        </w:tc>
        <w:tc>
          <w:tcPr>
            <w:tcW w:w="4820" w:type="dxa"/>
            <w:vAlign w:val="center"/>
          </w:tcPr>
          <w:p w:rsidR="00793785" w:rsidRPr="00532364" w:rsidRDefault="00793785" w:rsidP="00793785">
            <w:pPr>
              <w:spacing w:line="240" w:lineRule="auto"/>
              <w:jc w:val="left"/>
              <w:rPr>
                <w:rFonts w:asciiTheme="majorHAnsi" w:eastAsiaTheme="minorEastAsia" w:hAnsiTheme="majorHAnsi" w:cs="宋体"/>
                <w:color w:val="000000"/>
                <w:szCs w:val="21"/>
              </w:rPr>
            </w:pPr>
            <w:r w:rsidRPr="00144F68">
              <w:rPr>
                <w:rFonts w:asciiTheme="majorHAnsi" w:eastAsiaTheme="minorEastAsia" w:hAnsiTheme="minorEastAsia"/>
                <w:color w:val="000000"/>
                <w:szCs w:val="21"/>
              </w:rPr>
              <w:t>脂滴融合的调控机制</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李蓬</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Vice Dean and Professor, </w:t>
            </w:r>
            <w:r>
              <w:rPr>
                <w:rFonts w:asciiTheme="majorHAnsi" w:eastAsiaTheme="minorEastAsia" w:hAnsiTheme="majorHAnsi" w:cs="宋体" w:hint="eastAsia"/>
                <w:kern w:val="0"/>
                <w:szCs w:val="21"/>
              </w:rPr>
              <w:br/>
            </w:r>
            <w:r w:rsidRPr="00144F68">
              <w:rPr>
                <w:rFonts w:asciiTheme="majorHAnsi" w:eastAsiaTheme="minorEastAsia" w:hAnsiTheme="majorHAnsi" w:cs="宋体"/>
                <w:kern w:val="0"/>
                <w:szCs w:val="21"/>
              </w:rPr>
              <w:t xml:space="preserve">College of Life Science, </w:t>
            </w:r>
            <w:r>
              <w:rPr>
                <w:rFonts w:asciiTheme="majorHAnsi" w:eastAsiaTheme="minorEastAsia" w:hAnsiTheme="majorHAnsi" w:cs="宋体" w:hint="eastAsia"/>
                <w:kern w:val="0"/>
                <w:szCs w:val="21"/>
              </w:rPr>
              <w:br/>
            </w:r>
            <w:r w:rsidRPr="00144F68">
              <w:rPr>
                <w:rFonts w:asciiTheme="majorHAnsi" w:eastAsiaTheme="minorEastAsia" w:hAnsiTheme="majorHAnsi" w:cs="宋体"/>
                <w:kern w:val="0"/>
                <w:szCs w:val="21"/>
              </w:rPr>
              <w:t>Tsinghua University</w:t>
            </w:r>
          </w:p>
          <w:p w:rsidR="00793785" w:rsidRPr="00144F68" w:rsidRDefault="00793785" w:rsidP="00793785">
            <w:pPr>
              <w:widowControl/>
              <w:spacing w:line="240" w:lineRule="auto"/>
              <w:jc w:val="left"/>
              <w:rPr>
                <w:rFonts w:asciiTheme="majorHAnsi" w:eastAsiaTheme="minorEastAsia" w:hAnsiTheme="majorHAnsi"/>
                <w:color w:val="000000"/>
                <w:szCs w:val="21"/>
              </w:rPr>
            </w:pPr>
            <w:r w:rsidRPr="00144F68">
              <w:rPr>
                <w:rFonts w:asciiTheme="majorHAnsi" w:eastAsiaTheme="minorEastAsia" w:hAnsiTheme="minorEastAsia" w:cs="宋体"/>
                <w:kern w:val="0"/>
                <w:szCs w:val="21"/>
              </w:rPr>
              <w:t>清华大学生命科学学院副院长</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15:10:15:</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0</w:t>
            </w:r>
          </w:p>
        </w:tc>
        <w:tc>
          <w:tcPr>
            <w:tcW w:w="4820" w:type="dxa"/>
            <w:vAlign w:val="center"/>
          </w:tcPr>
          <w:p w:rsidR="00793785" w:rsidRPr="00144F68" w:rsidRDefault="00793785" w:rsidP="00793785">
            <w:pPr>
              <w:spacing w:line="240" w:lineRule="auto"/>
              <w:jc w:val="left"/>
              <w:rPr>
                <w:rFonts w:asciiTheme="majorHAnsi" w:eastAsiaTheme="minorEastAsia" w:hAnsiTheme="majorHAnsi"/>
                <w:color w:val="000000"/>
                <w:szCs w:val="21"/>
              </w:rPr>
            </w:pPr>
            <w:r w:rsidRPr="0037695C">
              <w:rPr>
                <w:rFonts w:asciiTheme="majorHAnsi" w:eastAsiaTheme="minorEastAsia" w:hAnsiTheme="majorHAnsi"/>
                <w:color w:val="000000"/>
                <w:szCs w:val="21"/>
              </w:rPr>
              <w:t>Structure and Function of Telomerase and Telomere Proteins</w:t>
            </w:r>
          </w:p>
        </w:tc>
        <w:tc>
          <w:tcPr>
            <w:tcW w:w="4531" w:type="dxa"/>
            <w:gridSpan w:val="3"/>
            <w:vAlign w:val="center"/>
          </w:tcPr>
          <w:p w:rsidR="00793785" w:rsidRDefault="00793785" w:rsidP="00793785">
            <w:pPr>
              <w:widowControl/>
              <w:spacing w:line="240" w:lineRule="auto"/>
              <w:jc w:val="left"/>
              <w:rPr>
                <w:rFonts w:asciiTheme="majorHAnsi" w:eastAsiaTheme="minorEastAsia" w:hAnsiTheme="minorEastAsia" w:cs="宋体"/>
                <w:kern w:val="0"/>
                <w:szCs w:val="21"/>
              </w:rPr>
            </w:pPr>
            <w:r w:rsidRPr="00144F68">
              <w:rPr>
                <w:rFonts w:asciiTheme="majorHAnsi" w:eastAsiaTheme="minorEastAsia" w:hAnsiTheme="minorEastAsia" w:cs="宋体"/>
                <w:kern w:val="0"/>
                <w:szCs w:val="21"/>
              </w:rPr>
              <w:t>雷鸣</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inorEastAsia" w:cs="宋体" w:hint="eastAsia"/>
                <w:kern w:val="0"/>
                <w:szCs w:val="21"/>
              </w:rPr>
              <w:t>Institute of Biochemistry and Cell Biology</w:t>
            </w:r>
          </w:p>
          <w:p w:rsidR="00793785" w:rsidRPr="00144F68" w:rsidRDefault="00793785" w:rsidP="00793785">
            <w:pPr>
              <w:widowControl/>
              <w:spacing w:line="240" w:lineRule="auto"/>
              <w:jc w:val="left"/>
              <w:rPr>
                <w:rFonts w:asciiTheme="majorHAnsi" w:eastAsiaTheme="minorEastAsia" w:hAnsiTheme="majorHAnsi"/>
                <w:color w:val="000000"/>
                <w:szCs w:val="21"/>
              </w:rPr>
            </w:pPr>
            <w:r w:rsidRPr="00144F68">
              <w:rPr>
                <w:rFonts w:asciiTheme="majorHAnsi" w:eastAsiaTheme="minorEastAsia" w:hAnsiTheme="minorEastAsia" w:cs="宋体"/>
                <w:kern w:val="0"/>
                <w:szCs w:val="21"/>
              </w:rPr>
              <w:t>中国科学院上海生命科学院生化与细胞所</w:t>
            </w:r>
            <w:r>
              <w:rPr>
                <w:rFonts w:asciiTheme="majorHAnsi" w:eastAsiaTheme="minorEastAsia" w:hAnsiTheme="minorEastAsia" w:cs="宋体" w:hint="eastAsia"/>
                <w:kern w:val="0"/>
                <w:szCs w:val="21"/>
              </w:rPr>
              <w:t>，副所长，研究员</w:t>
            </w:r>
          </w:p>
        </w:tc>
      </w:tr>
      <w:tr w:rsidR="00793785" w:rsidRPr="00144F68" w:rsidTr="00007391">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15:</w:t>
            </w:r>
            <w:r>
              <w:rPr>
                <w:rFonts w:asciiTheme="majorHAnsi" w:eastAsiaTheme="minorEastAsia" w:hAnsiTheme="majorHAnsi" w:cs="宋体" w:hint="eastAsia"/>
                <w:color w:val="000000"/>
                <w:kern w:val="0"/>
                <w:szCs w:val="21"/>
              </w:rPr>
              <w:t>3</w:t>
            </w:r>
            <w:r w:rsidRPr="00144F68">
              <w:rPr>
                <w:rFonts w:asciiTheme="majorHAnsi" w:eastAsiaTheme="minorEastAsia" w:hAnsiTheme="majorHAnsi" w:cs="宋体"/>
                <w:color w:val="000000"/>
                <w:kern w:val="0"/>
                <w:szCs w:val="21"/>
              </w:rPr>
              <w:t>0-15:40</w:t>
            </w:r>
          </w:p>
        </w:tc>
        <w:tc>
          <w:tcPr>
            <w:tcW w:w="9351" w:type="dxa"/>
            <w:gridSpan w:val="4"/>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ajorHAnsi"/>
                <w:color w:val="000000"/>
                <w:szCs w:val="21"/>
              </w:rPr>
              <w:t>Break</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15:40-16:00</w:t>
            </w:r>
          </w:p>
        </w:tc>
        <w:tc>
          <w:tcPr>
            <w:tcW w:w="4820" w:type="dxa"/>
            <w:vAlign w:val="center"/>
          </w:tcPr>
          <w:p w:rsidR="00793785" w:rsidRPr="00144F68" w:rsidRDefault="00793785" w:rsidP="00793785">
            <w:pPr>
              <w:spacing w:line="240" w:lineRule="auto"/>
              <w:jc w:val="left"/>
              <w:rPr>
                <w:rFonts w:asciiTheme="majorHAnsi" w:eastAsiaTheme="minorEastAsia" w:hAnsiTheme="majorHAnsi" w:cs="宋体"/>
                <w:color w:val="000000"/>
                <w:szCs w:val="21"/>
              </w:rPr>
            </w:pPr>
            <w:r w:rsidRPr="00144F68">
              <w:rPr>
                <w:rFonts w:asciiTheme="majorHAnsi" w:eastAsiaTheme="minorEastAsia" w:hAnsiTheme="majorHAnsi"/>
                <w:color w:val="000000"/>
                <w:szCs w:val="21"/>
              </w:rPr>
              <w:t>Structural study of plant receptor like kinases (RLKs)</w:t>
            </w:r>
          </w:p>
        </w:tc>
        <w:tc>
          <w:tcPr>
            <w:tcW w:w="4531" w:type="dxa"/>
            <w:gridSpan w:val="3"/>
            <w:vAlign w:val="center"/>
          </w:tcPr>
          <w:p w:rsidR="00793785" w:rsidRPr="00144F68" w:rsidRDefault="00793785" w:rsidP="00793785">
            <w:pPr>
              <w:widowControl/>
              <w:spacing w:line="240" w:lineRule="auto"/>
              <w:jc w:val="left"/>
              <w:rPr>
                <w:rFonts w:asciiTheme="majorHAnsi" w:eastAsiaTheme="minorEastAsia" w:hAnsiTheme="majorHAnsi" w:cs="宋体"/>
                <w:kern w:val="0"/>
                <w:szCs w:val="21"/>
              </w:rPr>
            </w:pPr>
            <w:r w:rsidRPr="00144F68">
              <w:rPr>
                <w:rFonts w:asciiTheme="majorHAnsi" w:eastAsiaTheme="minorEastAsia" w:hAnsiTheme="minorEastAsia" w:cs="宋体"/>
                <w:kern w:val="0"/>
                <w:szCs w:val="21"/>
              </w:rPr>
              <w:t>柴继杰</w:t>
            </w:r>
            <w:r>
              <w:rPr>
                <w:rFonts w:asciiTheme="majorHAnsi" w:eastAsiaTheme="minorEastAsia" w:hAnsiTheme="minorEastAsia" w:cs="宋体" w:hint="eastAsia"/>
                <w:kern w:val="0"/>
                <w:szCs w:val="21"/>
              </w:rPr>
              <w:t xml:space="preserve"> </w:t>
            </w:r>
            <w:r>
              <w:rPr>
                <w:rFonts w:asciiTheme="majorHAnsi" w:eastAsiaTheme="minorEastAsia" w:hAnsiTheme="minorEastAsia" w:cs="宋体"/>
                <w:kern w:val="0"/>
                <w:szCs w:val="21"/>
              </w:rPr>
              <w:br/>
            </w:r>
            <w:proofErr w:type="spellStart"/>
            <w:r>
              <w:rPr>
                <w:rFonts w:asciiTheme="majorHAnsi" w:eastAsiaTheme="minorEastAsia" w:hAnsiTheme="majorHAnsi" w:cs="宋体"/>
                <w:kern w:val="0"/>
                <w:szCs w:val="21"/>
              </w:rPr>
              <w:t>Professor,</w:t>
            </w:r>
            <w:r w:rsidRPr="00144F68">
              <w:rPr>
                <w:rFonts w:asciiTheme="majorHAnsi" w:eastAsiaTheme="minorEastAsia" w:hAnsiTheme="majorHAnsi" w:cs="宋体"/>
                <w:kern w:val="0"/>
                <w:szCs w:val="21"/>
              </w:rPr>
              <w:t>College</w:t>
            </w:r>
            <w:proofErr w:type="spellEnd"/>
            <w:r w:rsidRPr="00144F68">
              <w:rPr>
                <w:rFonts w:asciiTheme="majorHAnsi" w:eastAsiaTheme="minorEastAsia" w:hAnsiTheme="majorHAnsi" w:cs="宋体"/>
                <w:kern w:val="0"/>
                <w:szCs w:val="21"/>
              </w:rPr>
              <w:t xml:space="preserve"> of Life Science, </w:t>
            </w:r>
            <w:r>
              <w:rPr>
                <w:rFonts w:asciiTheme="majorHAnsi" w:eastAsiaTheme="minorEastAsia" w:hAnsiTheme="majorHAnsi" w:cs="宋体" w:hint="eastAsia"/>
                <w:kern w:val="0"/>
                <w:szCs w:val="21"/>
              </w:rPr>
              <w:br/>
            </w:r>
            <w:r w:rsidRPr="00144F68">
              <w:rPr>
                <w:rFonts w:asciiTheme="majorHAnsi" w:eastAsiaTheme="minorEastAsia" w:hAnsiTheme="majorHAnsi" w:cs="宋体"/>
                <w:kern w:val="0"/>
                <w:szCs w:val="21"/>
              </w:rPr>
              <w:t xml:space="preserve">Tsinghua University </w:t>
            </w:r>
            <w:r w:rsidRPr="00144F68">
              <w:rPr>
                <w:rFonts w:asciiTheme="majorHAnsi" w:eastAsiaTheme="minorEastAsia" w:hAnsiTheme="majorHAnsi" w:cs="宋体"/>
                <w:kern w:val="0"/>
                <w:szCs w:val="21"/>
              </w:rPr>
              <w:br/>
            </w:r>
            <w:r w:rsidRPr="00144F68">
              <w:rPr>
                <w:rFonts w:asciiTheme="majorHAnsi" w:eastAsiaTheme="minorEastAsia" w:hAnsiTheme="minorEastAsia" w:cs="宋体"/>
                <w:kern w:val="0"/>
                <w:szCs w:val="21"/>
              </w:rPr>
              <w:t>清华大学</w:t>
            </w:r>
            <w:r w:rsidRPr="00144F68">
              <w:rPr>
                <w:rFonts w:asciiTheme="majorHAnsi" w:eastAsiaTheme="minorEastAsia" w:hAnsiTheme="majorHAnsi" w:cs="宋体"/>
                <w:kern w:val="0"/>
                <w:szCs w:val="21"/>
              </w:rPr>
              <w:t xml:space="preserve"> </w:t>
            </w:r>
            <w:r w:rsidRPr="00144F68">
              <w:rPr>
                <w:rFonts w:asciiTheme="majorHAnsi" w:eastAsiaTheme="minorEastAsia" w:hAnsiTheme="minorEastAsia" w:cs="宋体"/>
                <w:kern w:val="0"/>
                <w:szCs w:val="21"/>
              </w:rPr>
              <w:t>生命学院</w:t>
            </w:r>
            <w:r w:rsidRPr="00144F68">
              <w:rPr>
                <w:rFonts w:asciiTheme="majorHAnsi" w:eastAsiaTheme="minorEastAsia" w:hAnsiTheme="majorHAnsi" w:cs="宋体"/>
                <w:kern w:val="0"/>
                <w:szCs w:val="21"/>
              </w:rPr>
              <w:t xml:space="preserve"> </w:t>
            </w:r>
            <w:r w:rsidRPr="00144F68">
              <w:rPr>
                <w:rFonts w:asciiTheme="majorHAnsi" w:eastAsiaTheme="minorEastAsia" w:hAnsiTheme="minorEastAsia" w:cs="宋体"/>
                <w:kern w:val="0"/>
                <w:szCs w:val="21"/>
              </w:rPr>
              <w:t>教授</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16:00-16:20</w:t>
            </w:r>
          </w:p>
        </w:tc>
        <w:tc>
          <w:tcPr>
            <w:tcW w:w="4820" w:type="dxa"/>
            <w:vAlign w:val="center"/>
          </w:tcPr>
          <w:p w:rsidR="00793785" w:rsidRPr="00144F68" w:rsidRDefault="003E1D0A" w:rsidP="00793785">
            <w:pPr>
              <w:spacing w:line="240" w:lineRule="auto"/>
              <w:jc w:val="left"/>
              <w:rPr>
                <w:rFonts w:asciiTheme="majorHAnsi" w:eastAsiaTheme="minorEastAsia" w:hAnsiTheme="majorHAnsi"/>
                <w:color w:val="000000"/>
                <w:szCs w:val="21"/>
              </w:rPr>
            </w:pPr>
            <w:r>
              <w:rPr>
                <w:rFonts w:asciiTheme="majorHAnsi" w:eastAsiaTheme="minorEastAsia" w:hAnsiTheme="majorHAnsi" w:hint="eastAsia"/>
                <w:color w:val="000000"/>
                <w:szCs w:val="21"/>
              </w:rPr>
              <w:t xml:space="preserve">Employing </w:t>
            </w:r>
            <w:proofErr w:type="spellStart"/>
            <w:r>
              <w:rPr>
                <w:rFonts w:asciiTheme="majorHAnsi" w:eastAsiaTheme="minorEastAsia" w:hAnsiTheme="majorHAnsi" w:hint="eastAsia"/>
                <w:color w:val="000000"/>
                <w:szCs w:val="21"/>
              </w:rPr>
              <w:t>superresolution</w:t>
            </w:r>
            <w:proofErr w:type="spellEnd"/>
            <w:r>
              <w:rPr>
                <w:rFonts w:asciiTheme="majorHAnsi" w:eastAsiaTheme="minorEastAsia" w:hAnsiTheme="majorHAnsi" w:hint="eastAsia"/>
                <w:color w:val="000000"/>
                <w:szCs w:val="21"/>
              </w:rPr>
              <w:t xml:space="preserve"> microscopy in the study of membrane </w:t>
            </w:r>
            <w:proofErr w:type="spellStart"/>
            <w:r>
              <w:rPr>
                <w:rFonts w:asciiTheme="majorHAnsi" w:eastAsiaTheme="minorEastAsia" w:hAnsiTheme="majorHAnsi" w:hint="eastAsia"/>
                <w:color w:val="000000"/>
                <w:szCs w:val="21"/>
              </w:rPr>
              <w:t>traffick</w:t>
            </w:r>
            <w:proofErr w:type="spellEnd"/>
          </w:p>
        </w:tc>
        <w:tc>
          <w:tcPr>
            <w:tcW w:w="4531" w:type="dxa"/>
            <w:gridSpan w:val="3"/>
            <w:vAlign w:val="center"/>
          </w:tcPr>
          <w:p w:rsidR="00793785"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徐涛</w:t>
            </w:r>
          </w:p>
          <w:p w:rsidR="00793785"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Institute of Biophysics,</w:t>
            </w:r>
          </w:p>
          <w:p w:rsidR="00793785"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Chinese Academy of Science</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中国科学院生物物理所所长</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16:20:16:40</w:t>
            </w:r>
          </w:p>
        </w:tc>
        <w:tc>
          <w:tcPr>
            <w:tcW w:w="4820" w:type="dxa"/>
            <w:vAlign w:val="center"/>
          </w:tcPr>
          <w:p w:rsidR="00793785" w:rsidRPr="00144F68" w:rsidRDefault="00793785" w:rsidP="00793785">
            <w:pPr>
              <w:spacing w:line="240" w:lineRule="auto"/>
              <w:jc w:val="left"/>
              <w:rPr>
                <w:rFonts w:asciiTheme="majorHAnsi" w:eastAsiaTheme="minorEastAsia" w:hAnsiTheme="majorHAnsi"/>
                <w:color w:val="000000"/>
                <w:szCs w:val="21"/>
              </w:rPr>
            </w:pPr>
            <w:r>
              <w:rPr>
                <w:rFonts w:asciiTheme="majorHAnsi" w:eastAsiaTheme="minorEastAsia" w:hAnsiTheme="majorHAnsi" w:hint="eastAsia"/>
                <w:color w:val="000000"/>
                <w:szCs w:val="21"/>
              </w:rPr>
              <w:t>TBA</w:t>
            </w:r>
          </w:p>
        </w:tc>
        <w:tc>
          <w:tcPr>
            <w:tcW w:w="4531" w:type="dxa"/>
            <w:gridSpan w:val="3"/>
            <w:vAlign w:val="center"/>
          </w:tcPr>
          <w:p w:rsidR="00793785"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金力</w:t>
            </w:r>
          </w:p>
          <w:p w:rsidR="00793785"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V</w:t>
            </w:r>
            <w:r w:rsidRPr="00DB3679">
              <w:rPr>
                <w:rFonts w:asciiTheme="majorHAnsi" w:eastAsiaTheme="minorEastAsia" w:hAnsiTheme="majorHAnsi" w:cs="宋体"/>
                <w:kern w:val="0"/>
                <w:szCs w:val="21"/>
              </w:rPr>
              <w:t>ice president</w:t>
            </w:r>
            <w:r>
              <w:rPr>
                <w:rFonts w:asciiTheme="majorHAnsi" w:eastAsiaTheme="minorEastAsia" w:hAnsiTheme="majorHAnsi" w:cs="宋体" w:hint="eastAsia"/>
                <w:kern w:val="0"/>
                <w:szCs w:val="21"/>
              </w:rPr>
              <w:t xml:space="preserve"> </w:t>
            </w:r>
            <w:r>
              <w:rPr>
                <w:rFonts w:asciiTheme="majorHAnsi" w:eastAsiaTheme="minorEastAsia" w:hAnsiTheme="majorHAnsi" w:cs="宋体"/>
                <w:kern w:val="0"/>
                <w:szCs w:val="21"/>
              </w:rPr>
              <w:br/>
            </w:r>
            <w:proofErr w:type="spellStart"/>
            <w:r>
              <w:rPr>
                <w:rFonts w:asciiTheme="majorHAnsi" w:eastAsiaTheme="minorEastAsia" w:hAnsiTheme="majorHAnsi" w:cs="宋体" w:hint="eastAsia"/>
                <w:kern w:val="0"/>
                <w:szCs w:val="21"/>
              </w:rPr>
              <w:t>Fudan</w:t>
            </w:r>
            <w:proofErr w:type="spellEnd"/>
            <w:r>
              <w:rPr>
                <w:rFonts w:asciiTheme="majorHAnsi" w:eastAsiaTheme="minorEastAsia" w:hAnsiTheme="majorHAnsi" w:cs="宋体" w:hint="eastAsia"/>
                <w:kern w:val="0"/>
                <w:szCs w:val="21"/>
              </w:rPr>
              <w:t xml:space="preserve"> </w:t>
            </w:r>
            <w:r w:rsidRPr="00144F68">
              <w:rPr>
                <w:rFonts w:asciiTheme="majorHAnsi" w:eastAsiaTheme="minorEastAsia" w:hAnsiTheme="majorHAnsi" w:cs="宋体"/>
                <w:kern w:val="0"/>
                <w:szCs w:val="21"/>
              </w:rPr>
              <w:t>University</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复旦大学副校长</w:t>
            </w:r>
          </w:p>
        </w:tc>
      </w:tr>
      <w:tr w:rsidR="00793785" w:rsidRPr="00144F68" w:rsidTr="00793785">
        <w:trPr>
          <w:trHeight w:val="680"/>
          <w:jc w:val="center"/>
        </w:trPr>
        <w:tc>
          <w:tcPr>
            <w:tcW w:w="1330" w:type="dxa"/>
            <w:vAlign w:val="center"/>
          </w:tcPr>
          <w:p w:rsidR="00793785" w:rsidRPr="00144F68" w:rsidRDefault="00793785" w:rsidP="00793785">
            <w:pPr>
              <w:widowControl/>
              <w:spacing w:line="240" w:lineRule="auto"/>
              <w:jc w:val="center"/>
              <w:rPr>
                <w:rFonts w:asciiTheme="majorHAnsi" w:eastAsiaTheme="minorEastAsia" w:hAnsiTheme="majorHAnsi" w:cs="宋体"/>
                <w:color w:val="000000"/>
                <w:kern w:val="0"/>
                <w:szCs w:val="21"/>
              </w:rPr>
            </w:pPr>
            <w:r w:rsidRPr="00144F68">
              <w:rPr>
                <w:rFonts w:asciiTheme="majorHAnsi" w:eastAsiaTheme="minorEastAsia" w:hAnsiTheme="majorHAnsi" w:cs="宋体"/>
                <w:color w:val="000000"/>
                <w:kern w:val="0"/>
                <w:szCs w:val="21"/>
              </w:rPr>
              <w:t>16:40-17:</w:t>
            </w:r>
            <w:r>
              <w:rPr>
                <w:rFonts w:asciiTheme="majorHAnsi" w:eastAsiaTheme="minorEastAsia" w:hAnsiTheme="majorHAnsi" w:cs="宋体" w:hint="eastAsia"/>
                <w:color w:val="000000"/>
                <w:kern w:val="0"/>
                <w:szCs w:val="21"/>
              </w:rPr>
              <w:t>1</w:t>
            </w:r>
            <w:r w:rsidRPr="00144F68">
              <w:rPr>
                <w:rFonts w:asciiTheme="majorHAnsi" w:eastAsiaTheme="minorEastAsia" w:hAnsiTheme="majorHAnsi" w:cs="宋体"/>
                <w:color w:val="000000"/>
                <w:kern w:val="0"/>
                <w:szCs w:val="21"/>
              </w:rPr>
              <w:t>0</w:t>
            </w:r>
          </w:p>
        </w:tc>
        <w:tc>
          <w:tcPr>
            <w:tcW w:w="4820" w:type="dxa"/>
            <w:vAlign w:val="center"/>
          </w:tcPr>
          <w:p w:rsidR="00793785" w:rsidRPr="00144F68" w:rsidRDefault="00793785" w:rsidP="00793785">
            <w:pPr>
              <w:spacing w:line="240" w:lineRule="auto"/>
              <w:jc w:val="left"/>
              <w:rPr>
                <w:rFonts w:asciiTheme="majorHAnsi" w:eastAsiaTheme="minorEastAsia" w:hAnsiTheme="majorHAnsi"/>
                <w:color w:val="000000"/>
                <w:szCs w:val="21"/>
              </w:rPr>
            </w:pPr>
            <w:r w:rsidRPr="00DB3679">
              <w:rPr>
                <w:rFonts w:asciiTheme="majorHAnsi" w:eastAsiaTheme="minorEastAsia" w:hAnsiTheme="majorHAnsi"/>
                <w:color w:val="000000"/>
                <w:szCs w:val="21"/>
              </w:rPr>
              <w:t>GABAB receptor activation mechanisms</w:t>
            </w:r>
          </w:p>
        </w:tc>
        <w:tc>
          <w:tcPr>
            <w:tcW w:w="4531" w:type="dxa"/>
            <w:gridSpan w:val="3"/>
            <w:vAlign w:val="center"/>
          </w:tcPr>
          <w:p w:rsidR="00793785"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刘剑峰</w:t>
            </w:r>
          </w:p>
          <w:p w:rsidR="00793785"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 xml:space="preserve">Vice </w:t>
            </w:r>
            <w:r w:rsidRPr="00144F68">
              <w:rPr>
                <w:rFonts w:asciiTheme="majorHAnsi" w:eastAsiaTheme="minorEastAsia" w:hAnsiTheme="majorHAnsi" w:cs="宋体"/>
                <w:kern w:val="0"/>
                <w:szCs w:val="21"/>
              </w:rPr>
              <w:t xml:space="preserve">Dean and Professor, College of Life Science and Technology, </w:t>
            </w:r>
            <w:proofErr w:type="spellStart"/>
            <w:r w:rsidRPr="00144F68">
              <w:rPr>
                <w:rFonts w:asciiTheme="majorHAnsi" w:eastAsiaTheme="minorEastAsia" w:hAnsiTheme="majorHAnsi" w:cs="宋体"/>
                <w:kern w:val="0"/>
                <w:szCs w:val="21"/>
              </w:rPr>
              <w:t>Huazhong</w:t>
            </w:r>
            <w:proofErr w:type="spellEnd"/>
            <w:r w:rsidRPr="00144F68">
              <w:rPr>
                <w:rFonts w:asciiTheme="majorHAnsi" w:eastAsiaTheme="minorEastAsia" w:hAnsiTheme="majorHAnsi" w:cs="宋体"/>
                <w:kern w:val="0"/>
                <w:szCs w:val="21"/>
              </w:rPr>
              <w:t xml:space="preserve"> University of Science and Technology</w:t>
            </w:r>
          </w:p>
          <w:p w:rsidR="00793785" w:rsidRPr="00144F68" w:rsidRDefault="00793785" w:rsidP="00793785">
            <w:pPr>
              <w:widowControl/>
              <w:spacing w:line="240" w:lineRule="auto"/>
              <w:jc w:val="left"/>
              <w:rPr>
                <w:rFonts w:asciiTheme="majorHAnsi" w:eastAsiaTheme="minorEastAsia" w:hAnsiTheme="majorHAnsi" w:cs="宋体"/>
                <w:kern w:val="0"/>
                <w:szCs w:val="21"/>
              </w:rPr>
            </w:pPr>
            <w:r>
              <w:rPr>
                <w:rFonts w:asciiTheme="majorHAnsi" w:eastAsiaTheme="minorEastAsia" w:hAnsiTheme="majorHAnsi" w:cs="宋体" w:hint="eastAsia"/>
                <w:kern w:val="0"/>
                <w:szCs w:val="21"/>
              </w:rPr>
              <w:t>华中科技大学生命科学与技术学院副院长，教授</w:t>
            </w:r>
          </w:p>
        </w:tc>
      </w:tr>
      <w:tr w:rsidR="00793785" w:rsidRPr="00144F68" w:rsidTr="00007391">
        <w:trPr>
          <w:gridAfter w:val="1"/>
          <w:wAfter w:w="18" w:type="dxa"/>
          <w:trHeight w:val="680"/>
          <w:jc w:val="center"/>
        </w:trPr>
        <w:tc>
          <w:tcPr>
            <w:tcW w:w="10663" w:type="dxa"/>
            <w:gridSpan w:val="4"/>
            <w:vAlign w:val="center"/>
          </w:tcPr>
          <w:p w:rsidR="00793785" w:rsidRPr="00144F68" w:rsidRDefault="00793785" w:rsidP="00793785">
            <w:pPr>
              <w:widowControl/>
              <w:spacing w:line="240" w:lineRule="auto"/>
              <w:jc w:val="center"/>
              <w:rPr>
                <w:rFonts w:asciiTheme="majorHAnsi" w:eastAsiaTheme="minorEastAsia" w:hAnsiTheme="majorHAnsi" w:cs="宋体"/>
                <w:kern w:val="0"/>
                <w:szCs w:val="21"/>
              </w:rPr>
            </w:pPr>
            <w:r w:rsidRPr="00144F68">
              <w:rPr>
                <w:rFonts w:asciiTheme="majorHAnsi" w:eastAsiaTheme="minorEastAsia" w:hAnsiTheme="majorHAnsi" w:cs="宋体"/>
                <w:kern w:val="0"/>
                <w:szCs w:val="21"/>
              </w:rPr>
              <w:t xml:space="preserve">Dinner </w:t>
            </w:r>
          </w:p>
        </w:tc>
      </w:tr>
    </w:tbl>
    <w:p w:rsidR="004D7A3B" w:rsidRPr="004D7A3B" w:rsidRDefault="004D7A3B" w:rsidP="00793785">
      <w:pPr>
        <w:spacing w:line="240" w:lineRule="auto"/>
        <w:rPr>
          <w:rFonts w:ascii="KaiTi_GB2312" w:eastAsiaTheme="minorEastAsia" w:hAnsi="Cambria"/>
          <w:color w:val="000000"/>
          <w:kern w:val="0"/>
          <w:sz w:val="24"/>
          <w:szCs w:val="24"/>
        </w:rPr>
      </w:pPr>
    </w:p>
    <w:sectPr w:rsidR="004D7A3B" w:rsidRPr="004D7A3B" w:rsidSect="004358AB">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_GB2312">
    <w:altName w:val="Times New Roman"/>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323B43"/>
    <w:rsid w:val="003D37D8"/>
    <w:rsid w:val="003E1D0A"/>
    <w:rsid w:val="00426133"/>
    <w:rsid w:val="004358AB"/>
    <w:rsid w:val="004D7A3B"/>
    <w:rsid w:val="00793785"/>
    <w:rsid w:val="008B7726"/>
    <w:rsid w:val="009373C0"/>
    <w:rsid w:val="00CA463E"/>
    <w:rsid w:val="00D14FC2"/>
    <w:rsid w:val="00D31D50"/>
    <w:rsid w:val="00DE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sdate"/>
  <w:shapeDefaults>
    <o:shapedefaults v:ext="edit" spidmax="1026"/>
    <o:shapelayout v:ext="edit">
      <o:idmap v:ext="edit" data="1"/>
    </o:shapelayout>
  </w:shapeDefaults>
  <w:decimalSymbol w:val="."/>
  <w:listSeparator w:val=","/>
  <w15:docId w15:val="{120FB8F6-5A80-48ED-8CDE-0552477C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A3B"/>
    <w:pPr>
      <w:widowControl w:val="0"/>
      <w:spacing w:after="0" w:line="36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A3B"/>
    <w:pPr>
      <w:widowControl/>
      <w:spacing w:before="100" w:beforeAutospacing="1" w:after="100" w:afterAutospacing="1" w:line="240" w:lineRule="auto"/>
      <w:jc w:val="left"/>
    </w:pPr>
    <w:rPr>
      <w:rFonts w:ascii="宋体" w:hAnsi="宋体" w:cs="宋体"/>
      <w:kern w:val="0"/>
      <w:sz w:val="24"/>
      <w:szCs w:val="24"/>
    </w:rPr>
  </w:style>
  <w:style w:type="character" w:styleId="HTML">
    <w:name w:val="HTML Typewriter"/>
    <w:basedOn w:val="a0"/>
    <w:uiPriority w:val="99"/>
    <w:semiHidden/>
    <w:unhideWhenUsed/>
    <w:rsid w:val="004D7A3B"/>
    <w:rPr>
      <w:rFonts w:ascii="宋体" w:eastAsia="宋体" w:hAnsi="宋体" w:cs="宋体"/>
      <w:sz w:val="24"/>
      <w:szCs w:val="24"/>
    </w:rPr>
  </w:style>
  <w:style w:type="character" w:styleId="a4">
    <w:name w:val="Hyperlink"/>
    <w:basedOn w:val="a0"/>
    <w:uiPriority w:val="99"/>
    <w:unhideWhenUsed/>
    <w:rsid w:val="004D7A3B"/>
    <w:rPr>
      <w:color w:val="0000FF" w:themeColor="hyperlink"/>
      <w:u w:val="single"/>
    </w:rPr>
  </w:style>
  <w:style w:type="table" w:styleId="a5">
    <w:name w:val="Table Grid"/>
    <w:basedOn w:val="a1"/>
    <w:uiPriority w:val="59"/>
    <w:rsid w:val="004D7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9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hengliyun@gmail.com" TargetMode="External"/><Relationship Id="rId4" Type="http://schemas.openxmlformats.org/officeDocument/2006/relationships/hyperlink" Target="mailto:ehengliyun@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Helen</cp:lastModifiedBy>
  <cp:revision>4</cp:revision>
  <dcterms:created xsi:type="dcterms:W3CDTF">2008-09-11T17:20:00Z</dcterms:created>
  <dcterms:modified xsi:type="dcterms:W3CDTF">2014-06-20T07:11:00Z</dcterms:modified>
</cp:coreProperties>
</file>